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8E1B00" w14:textId="77777777" w:rsidR="0057497D" w:rsidRPr="004249BC" w:rsidRDefault="0030336E" w:rsidP="00737F33">
      <w:pPr>
        <w:contextualSpacing/>
        <w:rPr>
          <w:b/>
        </w:rPr>
      </w:pPr>
      <w:r w:rsidRPr="004249BC">
        <w:rPr>
          <w:noProof/>
          <w:lang w:bidi="ar-SA"/>
        </w:rPr>
        <w:drawing>
          <wp:inline distT="0" distB="0" distL="0" distR="0" wp14:anchorId="1E5DCC66" wp14:editId="5E854206">
            <wp:extent cx="2589764" cy="534691"/>
            <wp:effectExtent l="0" t="0" r="1270" b="0"/>
            <wp:docPr id="3" name="Picture 3" descr="Logo:  Minnesota Department of Labor and Industry"/>
            <wp:cNvGraphicFramePr/>
            <a:graphic xmlns:a="http://schemas.openxmlformats.org/drawingml/2006/main">
              <a:graphicData uri="http://schemas.openxmlformats.org/drawingml/2006/picture">
                <pic:pic xmlns:pic="http://schemas.openxmlformats.org/drawingml/2006/picture">
                  <pic:nvPicPr>
                    <pic:cNvPr id="3" name="Picture 3" descr="Logo:  Minnesota Department of Labor and Industry"/>
                    <pic:cNvPicPr/>
                  </pic:nvPicPr>
                  <pic:blipFill>
                    <a:blip r:embed="rId11">
                      <a:extLst>
                        <a:ext uri="{28A0092B-C50C-407E-A947-70E740481C1C}">
                          <a14:useLocalDpi xmlns:a14="http://schemas.microsoft.com/office/drawing/2010/main" val="0"/>
                        </a:ext>
                      </a:extLst>
                    </a:blip>
                    <a:stretch>
                      <a:fillRect/>
                    </a:stretch>
                  </pic:blipFill>
                  <pic:spPr>
                    <a:xfrm>
                      <a:off x="0" y="0"/>
                      <a:ext cx="2589764" cy="534691"/>
                    </a:xfrm>
                    <a:prstGeom prst="rect">
                      <a:avLst/>
                    </a:prstGeom>
                  </pic:spPr>
                </pic:pic>
              </a:graphicData>
            </a:graphic>
          </wp:inline>
        </w:drawing>
      </w:r>
    </w:p>
    <w:p w14:paraId="2002E1FD" w14:textId="7F776619" w:rsidR="007A6E68" w:rsidRPr="004249BC" w:rsidRDefault="34F3931C" w:rsidP="47FCDBE1">
      <w:pPr>
        <w:rPr>
          <w:rFonts w:eastAsiaTheme="majorEastAsia"/>
          <w:color w:val="A6192E"/>
        </w:rPr>
      </w:pPr>
      <w:r w:rsidRPr="004249BC">
        <w:rPr>
          <w:rFonts w:eastAsiaTheme="majorEastAsia"/>
          <w:color w:val="A6192E"/>
        </w:rPr>
        <w:t>[</w:t>
      </w:r>
      <w:r w:rsidR="00C018F2" w:rsidRPr="004249BC">
        <w:rPr>
          <w:rFonts w:eastAsiaTheme="majorEastAsia"/>
          <w:b/>
          <w:bCs/>
          <w:color w:val="A6192E"/>
        </w:rPr>
        <w:t>E</w:t>
      </w:r>
      <w:r w:rsidR="0064753B" w:rsidRPr="004249BC">
        <w:rPr>
          <w:rFonts w:eastAsiaTheme="majorEastAsia"/>
          <w:b/>
          <w:bCs/>
          <w:color w:val="A6192E"/>
        </w:rPr>
        <w:t>mployers</w:t>
      </w:r>
      <w:r w:rsidR="00C018F2" w:rsidRPr="004249BC">
        <w:rPr>
          <w:rFonts w:eastAsiaTheme="majorEastAsia"/>
          <w:color w:val="A6192E"/>
        </w:rPr>
        <w:t>:</w:t>
      </w:r>
      <w:r w:rsidR="0064753B" w:rsidRPr="004249BC">
        <w:rPr>
          <w:rFonts w:eastAsiaTheme="majorEastAsia"/>
          <w:color w:val="A6192E"/>
        </w:rPr>
        <w:t xml:space="preserve"> </w:t>
      </w:r>
      <w:r w:rsidR="00B975F7" w:rsidRPr="004249BC">
        <w:rPr>
          <w:rFonts w:eastAsiaTheme="majorEastAsia"/>
          <w:color w:val="A6192E"/>
        </w:rPr>
        <w:t xml:space="preserve">This is a sample employee notice employers can use to inform their employees about earned sick and safe time as required under </w:t>
      </w:r>
      <w:hyperlink r:id="rId12" w:anchor="laws.12.1.0" w:history="1">
        <w:r w:rsidR="00B975F7" w:rsidRPr="004249BC">
          <w:rPr>
            <w:rStyle w:val="Hyperlink"/>
            <w:rFonts w:eastAsiaTheme="majorEastAsia"/>
          </w:rPr>
          <w:t>Minn</w:t>
        </w:r>
        <w:r w:rsidR="0064753B" w:rsidRPr="004249BC">
          <w:rPr>
            <w:rStyle w:val="Hyperlink"/>
            <w:rFonts w:eastAsiaTheme="majorEastAsia"/>
          </w:rPr>
          <w:t>esota</w:t>
        </w:r>
        <w:r w:rsidR="00B975F7" w:rsidRPr="004249BC">
          <w:rPr>
            <w:rStyle w:val="Hyperlink"/>
            <w:rFonts w:eastAsiaTheme="majorEastAsia"/>
          </w:rPr>
          <w:t xml:space="preserve"> Stat</w:t>
        </w:r>
        <w:r w:rsidR="0064753B" w:rsidRPr="004249BC">
          <w:rPr>
            <w:rStyle w:val="Hyperlink"/>
            <w:rFonts w:eastAsiaTheme="majorEastAsia"/>
          </w:rPr>
          <w:t>utes</w:t>
        </w:r>
        <w:r w:rsidR="00B975F7" w:rsidRPr="004249BC">
          <w:rPr>
            <w:rStyle w:val="Hyperlink"/>
            <w:rFonts w:eastAsiaTheme="majorEastAsia"/>
          </w:rPr>
          <w:t xml:space="preserve"> </w:t>
        </w:r>
        <w:r w:rsidR="00B975F7" w:rsidRPr="004249BC">
          <w:rPr>
            <w:rStyle w:val="Hyperlink"/>
            <w:rFonts w:eastAsiaTheme="majorEastAsia" w:cs="Calibri"/>
          </w:rPr>
          <w:t>§</w:t>
        </w:r>
        <w:r w:rsidR="00B975F7" w:rsidRPr="004249BC">
          <w:rPr>
            <w:rStyle w:val="Hyperlink"/>
            <w:rFonts w:eastAsiaTheme="majorEastAsia"/>
          </w:rPr>
          <w:t xml:space="preserve"> 181.9447, subd</w:t>
        </w:r>
        <w:r w:rsidR="0064753B" w:rsidRPr="004249BC">
          <w:rPr>
            <w:rStyle w:val="Hyperlink"/>
            <w:rFonts w:eastAsiaTheme="majorEastAsia"/>
          </w:rPr>
          <w:t>ivision</w:t>
        </w:r>
        <w:r w:rsidR="00B975F7" w:rsidRPr="004249BC">
          <w:rPr>
            <w:rStyle w:val="Hyperlink"/>
            <w:rFonts w:eastAsiaTheme="majorEastAsia"/>
          </w:rPr>
          <w:t xml:space="preserve"> 9</w:t>
        </w:r>
      </w:hyperlink>
      <w:r w:rsidR="00B975F7" w:rsidRPr="004249BC">
        <w:rPr>
          <w:rFonts w:eastAsiaTheme="majorEastAsia"/>
          <w:color w:val="A6192E"/>
        </w:rPr>
        <w:t xml:space="preserve">. </w:t>
      </w:r>
      <w:r w:rsidRPr="004249BC">
        <w:rPr>
          <w:rFonts w:eastAsiaTheme="majorEastAsia"/>
          <w:color w:val="A6192E"/>
        </w:rPr>
        <w:t>I</w:t>
      </w:r>
      <w:r w:rsidR="00557BE9" w:rsidRPr="004249BC">
        <w:rPr>
          <w:rFonts w:eastAsiaTheme="majorEastAsia"/>
          <w:color w:val="A6192E"/>
        </w:rPr>
        <w:t>nstructions for completing this notice are in brackets. Delete all instructions before providing this to the employee</w:t>
      </w:r>
      <w:r w:rsidRPr="004249BC">
        <w:rPr>
          <w:rFonts w:eastAsiaTheme="majorEastAsia"/>
          <w:color w:val="A6192E"/>
        </w:rPr>
        <w:t>.]</w:t>
      </w:r>
    </w:p>
    <w:p w14:paraId="6A38340A" w14:textId="51E79C35" w:rsidR="00101F7E" w:rsidRPr="00A531F8" w:rsidRDefault="00303BCC" w:rsidP="008246E6">
      <w:pPr>
        <w:pStyle w:val="Heading1"/>
        <w:rPr>
          <w:rFonts w:eastAsiaTheme="majorEastAsia"/>
          <w:lang w:val="ru-RU"/>
        </w:rPr>
      </w:pPr>
      <w:r>
        <w:rPr>
          <w:rFonts w:eastAsiaTheme="majorEastAsia"/>
          <w:lang w:val="uk-UA"/>
        </w:rPr>
        <w:t>Оповiще</w:t>
      </w:r>
      <w:r w:rsidRPr="00303BCC">
        <w:rPr>
          <w:rFonts w:eastAsiaTheme="majorEastAsia"/>
          <w:lang w:val="ru-RU"/>
        </w:rPr>
        <w:t>ння працівників про за</w:t>
      </w:r>
      <w:r>
        <w:rPr>
          <w:rFonts w:eastAsiaTheme="majorEastAsia"/>
          <w:lang w:val="ru-RU"/>
        </w:rPr>
        <w:t>робленi години</w:t>
      </w:r>
      <w:r w:rsidRPr="00303BCC">
        <w:rPr>
          <w:rFonts w:eastAsiaTheme="majorEastAsia"/>
          <w:lang w:val="ru-RU"/>
        </w:rPr>
        <w:t xml:space="preserve"> на випад</w:t>
      </w:r>
      <w:r>
        <w:rPr>
          <w:rFonts w:eastAsiaTheme="majorEastAsia"/>
          <w:lang w:val="ru-RU"/>
        </w:rPr>
        <w:t>ок</w:t>
      </w:r>
      <w:r w:rsidRPr="00303BCC">
        <w:rPr>
          <w:rFonts w:eastAsiaTheme="majorEastAsia"/>
          <w:lang w:val="ru-RU"/>
        </w:rPr>
        <w:t xml:space="preserve"> хвороби та безпеки</w:t>
      </w:r>
    </w:p>
    <w:p w14:paraId="769CAC53" w14:textId="58660750" w:rsidR="004725C6" w:rsidRPr="00AF1133" w:rsidRDefault="00303BCC" w:rsidP="006355F4">
      <w:pPr>
        <w:rPr>
          <w:rFonts w:eastAsiaTheme="majorEastAsia"/>
        </w:rPr>
      </w:pPr>
      <w:r w:rsidRPr="00303BCC">
        <w:rPr>
          <w:rFonts w:eastAsiaTheme="majorEastAsia"/>
          <w:lang w:val="ru-RU"/>
        </w:rPr>
        <w:t>Працівники в Міннесоті мають право на відпус</w:t>
      </w:r>
      <w:r>
        <w:rPr>
          <w:rFonts w:eastAsiaTheme="majorEastAsia"/>
          <w:lang w:val="ru-RU"/>
        </w:rPr>
        <w:t>тку</w:t>
      </w:r>
      <w:r w:rsidRPr="00303BCC">
        <w:rPr>
          <w:rFonts w:eastAsiaTheme="majorEastAsia"/>
          <w:lang w:val="ru-RU"/>
        </w:rPr>
        <w:t xml:space="preserve"> у разі хвороби та безпеки, що є формою оплачувано</w:t>
      </w:r>
      <w:r>
        <w:rPr>
          <w:rFonts w:eastAsiaTheme="majorEastAsia"/>
          <w:lang w:val="ru-RU"/>
        </w:rPr>
        <w:t>ї</w:t>
      </w:r>
      <w:r w:rsidRPr="00303BCC">
        <w:rPr>
          <w:rFonts w:eastAsiaTheme="majorEastAsia"/>
          <w:lang w:val="ru-RU"/>
        </w:rPr>
        <w:t xml:space="preserve"> відпус</w:t>
      </w:r>
      <w:r>
        <w:rPr>
          <w:rFonts w:eastAsiaTheme="majorEastAsia"/>
          <w:lang w:val="ru-RU"/>
        </w:rPr>
        <w:t>тки</w:t>
      </w:r>
      <w:r w:rsidRPr="00303BCC">
        <w:rPr>
          <w:rFonts w:eastAsiaTheme="majorEastAsia"/>
          <w:lang w:val="ru-RU"/>
        </w:rPr>
        <w:t>. Працівники повинні нак</w:t>
      </w:r>
      <w:r>
        <w:rPr>
          <w:rFonts w:eastAsiaTheme="majorEastAsia"/>
          <w:lang w:val="ru-RU"/>
        </w:rPr>
        <w:t>опичувати</w:t>
      </w:r>
      <w:r w:rsidRPr="00303BCC">
        <w:rPr>
          <w:rFonts w:eastAsiaTheme="majorEastAsia"/>
          <w:lang w:val="ru-RU"/>
        </w:rPr>
        <w:t xml:space="preserve"> не менше однієї години </w:t>
      </w:r>
      <w:r>
        <w:rPr>
          <w:rFonts w:eastAsiaTheme="majorEastAsia"/>
          <w:lang w:val="ru-RU"/>
        </w:rPr>
        <w:t>зароблено</w:t>
      </w:r>
      <w:r w:rsidRPr="00303BCC">
        <w:rPr>
          <w:rFonts w:eastAsiaTheme="majorEastAsia"/>
          <w:lang w:val="ru-RU"/>
        </w:rPr>
        <w:t xml:space="preserve">го часу на випадок хвороби та безпеки </w:t>
      </w:r>
      <w:r>
        <w:rPr>
          <w:rFonts w:eastAsiaTheme="majorEastAsia"/>
          <w:lang w:val="ru-RU"/>
        </w:rPr>
        <w:t>за кожнi</w:t>
      </w:r>
      <w:r w:rsidRPr="00303BCC">
        <w:rPr>
          <w:rFonts w:eastAsiaTheme="majorEastAsia"/>
          <w:lang w:val="ru-RU"/>
        </w:rPr>
        <w:t xml:space="preserve"> 30 годин роботи, але не менше 48 годин на рік. </w:t>
      </w:r>
      <w:r w:rsidR="00B16FE6" w:rsidRPr="004249BC">
        <w:rPr>
          <w:rFonts w:eastAsiaTheme="majorEastAsia"/>
          <w:color w:val="C00000"/>
        </w:rPr>
        <w:t>[I</w:t>
      </w:r>
      <w:r w:rsidR="007E22B0" w:rsidRPr="004249BC">
        <w:rPr>
          <w:rFonts w:eastAsiaTheme="majorEastAsia"/>
          <w:color w:val="C00000"/>
        </w:rPr>
        <w:t>f you are using a more generous accrual system or a front-loading system</w:t>
      </w:r>
      <w:r w:rsidR="00CB01B4" w:rsidRPr="004249BC">
        <w:rPr>
          <w:rFonts w:eastAsiaTheme="majorEastAsia"/>
          <w:color w:val="C00000"/>
        </w:rPr>
        <w:t xml:space="preserve">, edit the previous sentence and insert </w:t>
      </w:r>
      <w:r w:rsidR="00223E2C" w:rsidRPr="004249BC">
        <w:rPr>
          <w:rFonts w:eastAsiaTheme="majorEastAsia"/>
          <w:color w:val="C00000"/>
        </w:rPr>
        <w:t>t</w:t>
      </w:r>
      <w:r w:rsidR="00CB01B4" w:rsidRPr="004249BC">
        <w:rPr>
          <w:rFonts w:eastAsiaTheme="majorEastAsia"/>
          <w:color w:val="C00000"/>
        </w:rPr>
        <w:t>h</w:t>
      </w:r>
      <w:r w:rsidR="00223E2C" w:rsidRPr="004249BC">
        <w:rPr>
          <w:rFonts w:eastAsiaTheme="majorEastAsia"/>
          <w:color w:val="C00000"/>
        </w:rPr>
        <w:t>e</w:t>
      </w:r>
      <w:r w:rsidR="00CB01B4" w:rsidRPr="004249BC">
        <w:rPr>
          <w:rFonts w:eastAsiaTheme="majorEastAsia"/>
          <w:color w:val="C00000"/>
        </w:rPr>
        <w:t xml:space="preserve"> applicable system for the employee who will receive this notice</w:t>
      </w:r>
      <w:r w:rsidR="00877B55" w:rsidRPr="004249BC">
        <w:rPr>
          <w:rFonts w:eastAsiaTheme="majorEastAsia"/>
          <w:color w:val="C00000"/>
        </w:rPr>
        <w:t>.</w:t>
      </w:r>
      <w:r w:rsidR="00B16FE6" w:rsidRPr="004249BC">
        <w:rPr>
          <w:rFonts w:eastAsiaTheme="majorEastAsia"/>
          <w:color w:val="C00000"/>
        </w:rPr>
        <w:t>]</w:t>
      </w:r>
      <w:r w:rsidR="00B16FE6" w:rsidRPr="004249BC">
        <w:rPr>
          <w:rFonts w:eastAsiaTheme="majorEastAsia"/>
        </w:rPr>
        <w:t xml:space="preserve"> </w:t>
      </w:r>
      <w:r>
        <w:rPr>
          <w:rFonts w:eastAsiaTheme="majorEastAsia"/>
          <w:lang w:val="ru-RU"/>
        </w:rPr>
        <w:t>Р</w:t>
      </w:r>
      <w:r w:rsidR="00C855BA">
        <w:rPr>
          <w:rFonts w:eastAsiaTheme="majorEastAsia"/>
          <w:lang w:val="uk-UA"/>
        </w:rPr>
        <w:t>оком</w:t>
      </w:r>
      <w:r w:rsidRPr="00303BCC">
        <w:rPr>
          <w:rFonts w:eastAsiaTheme="majorEastAsia"/>
        </w:rPr>
        <w:t xml:space="preserve"> </w:t>
      </w:r>
      <w:r>
        <w:rPr>
          <w:rFonts w:eastAsiaTheme="majorEastAsia"/>
          <w:lang w:val="uk-UA"/>
        </w:rPr>
        <w:t>у</w:t>
      </w:r>
      <w:r w:rsidRPr="00303BCC">
        <w:rPr>
          <w:rFonts w:eastAsiaTheme="majorEastAsia"/>
        </w:rPr>
        <w:t xml:space="preserve"> </w:t>
      </w:r>
      <w:r w:rsidRPr="00303BCC">
        <w:rPr>
          <w:rFonts w:eastAsiaTheme="majorEastAsia"/>
          <w:lang w:val="ru-RU"/>
        </w:rPr>
        <w:t>цілях</w:t>
      </w:r>
      <w:r w:rsidRPr="00303BCC">
        <w:rPr>
          <w:rFonts w:eastAsiaTheme="majorEastAsia"/>
        </w:rPr>
        <w:t xml:space="preserve"> </w:t>
      </w:r>
      <w:r w:rsidRPr="00303BCC">
        <w:rPr>
          <w:rFonts w:eastAsiaTheme="majorEastAsia"/>
          <w:lang w:val="ru-RU"/>
        </w:rPr>
        <w:t>нарахування</w:t>
      </w:r>
      <w:r w:rsidRPr="00303BCC">
        <w:rPr>
          <w:rFonts w:eastAsiaTheme="majorEastAsia"/>
        </w:rPr>
        <w:t xml:space="preserve"> </w:t>
      </w:r>
      <w:r w:rsidRPr="00303BCC">
        <w:rPr>
          <w:rFonts w:eastAsiaTheme="majorEastAsia"/>
          <w:lang w:val="ru-RU"/>
        </w:rPr>
        <w:t>працівнику</w:t>
      </w:r>
      <w:r w:rsidRPr="00303BCC">
        <w:rPr>
          <w:rFonts w:eastAsiaTheme="majorEastAsia"/>
        </w:rPr>
        <w:t xml:space="preserve"> </w:t>
      </w:r>
      <w:r w:rsidRPr="00303BCC">
        <w:rPr>
          <w:rFonts w:eastAsiaTheme="majorEastAsia"/>
          <w:lang w:val="ru-RU"/>
        </w:rPr>
        <w:t>зароб</w:t>
      </w:r>
      <w:r>
        <w:rPr>
          <w:rFonts w:eastAsiaTheme="majorEastAsia"/>
          <w:lang w:val="ru-RU"/>
        </w:rPr>
        <w:t>леного</w:t>
      </w:r>
      <w:r w:rsidRPr="00303BCC">
        <w:rPr>
          <w:rFonts w:eastAsiaTheme="majorEastAsia"/>
        </w:rPr>
        <w:t xml:space="preserve"> </w:t>
      </w:r>
      <w:r w:rsidRPr="00303BCC">
        <w:rPr>
          <w:rFonts w:eastAsiaTheme="majorEastAsia"/>
          <w:lang w:val="ru-RU"/>
        </w:rPr>
        <w:t>часу</w:t>
      </w:r>
      <w:r w:rsidRPr="00303BCC">
        <w:rPr>
          <w:rFonts w:eastAsiaTheme="majorEastAsia"/>
        </w:rPr>
        <w:t xml:space="preserve"> </w:t>
      </w:r>
      <w:r w:rsidRPr="00303BCC">
        <w:rPr>
          <w:rFonts w:eastAsiaTheme="majorEastAsia"/>
          <w:lang w:val="ru-RU"/>
        </w:rPr>
        <w:t>на</w:t>
      </w:r>
      <w:r w:rsidRPr="00303BCC">
        <w:rPr>
          <w:rFonts w:eastAsiaTheme="majorEastAsia"/>
        </w:rPr>
        <w:t xml:space="preserve"> </w:t>
      </w:r>
      <w:r w:rsidRPr="00303BCC">
        <w:rPr>
          <w:rFonts w:eastAsiaTheme="majorEastAsia"/>
          <w:lang w:val="ru-RU"/>
        </w:rPr>
        <w:t>випадок</w:t>
      </w:r>
      <w:r w:rsidRPr="00303BCC">
        <w:rPr>
          <w:rFonts w:eastAsiaTheme="majorEastAsia"/>
        </w:rPr>
        <w:t xml:space="preserve"> </w:t>
      </w:r>
      <w:r w:rsidRPr="00303BCC">
        <w:rPr>
          <w:rFonts w:eastAsiaTheme="majorEastAsia"/>
          <w:lang w:val="ru-RU"/>
        </w:rPr>
        <w:t>хвороби</w:t>
      </w:r>
      <w:r w:rsidRPr="00303BCC">
        <w:rPr>
          <w:rFonts w:eastAsiaTheme="majorEastAsia"/>
        </w:rPr>
        <w:t xml:space="preserve"> </w:t>
      </w:r>
      <w:r w:rsidRPr="00303BCC">
        <w:rPr>
          <w:rFonts w:eastAsiaTheme="majorEastAsia"/>
          <w:lang w:val="ru-RU"/>
        </w:rPr>
        <w:t>і</w:t>
      </w:r>
      <w:r w:rsidRPr="00303BCC">
        <w:rPr>
          <w:rFonts w:eastAsiaTheme="majorEastAsia"/>
        </w:rPr>
        <w:t xml:space="preserve"> </w:t>
      </w:r>
      <w:r w:rsidRPr="00303BCC">
        <w:rPr>
          <w:rFonts w:eastAsiaTheme="majorEastAsia"/>
          <w:lang w:val="ru-RU"/>
        </w:rPr>
        <w:t>безпеки</w:t>
      </w:r>
      <w:r w:rsidRPr="00303BCC">
        <w:rPr>
          <w:rFonts w:eastAsiaTheme="majorEastAsia"/>
        </w:rPr>
        <w:t xml:space="preserve"> </w:t>
      </w:r>
      <w:r w:rsidRPr="00303BCC">
        <w:rPr>
          <w:rFonts w:eastAsiaTheme="majorEastAsia"/>
          <w:lang w:val="ru-RU"/>
        </w:rPr>
        <w:t>вважається</w:t>
      </w:r>
      <w:r w:rsidR="006B6A97" w:rsidRPr="00303BCC">
        <w:rPr>
          <w:rFonts w:eastAsiaTheme="majorEastAsia"/>
        </w:rPr>
        <w:t xml:space="preserve">: </w:t>
      </w:r>
      <w:bookmarkStart w:id="0" w:name="_Hlk149587645"/>
      <w:r w:rsidR="006355F4" w:rsidRPr="00303BCC">
        <w:rPr>
          <w:rFonts w:eastAsiaTheme="majorEastAsia"/>
          <w:color w:val="C00000"/>
        </w:rPr>
        <w:t>[</w:t>
      </w:r>
      <w:r w:rsidR="006355F4" w:rsidRPr="004249BC">
        <w:rPr>
          <w:rFonts w:eastAsiaTheme="majorEastAsia"/>
          <w:color w:val="C00000"/>
        </w:rPr>
        <w:t>N</w:t>
      </w:r>
      <w:r w:rsidR="00223E2C" w:rsidRPr="004249BC">
        <w:rPr>
          <w:rFonts w:eastAsiaTheme="majorEastAsia"/>
          <w:color w:val="C00000"/>
        </w:rPr>
        <w:t>ote</w:t>
      </w:r>
      <w:r w:rsidR="00223E2C" w:rsidRPr="00303BCC">
        <w:rPr>
          <w:rFonts w:eastAsiaTheme="majorEastAsia"/>
          <w:color w:val="C00000"/>
        </w:rPr>
        <w:t xml:space="preserve"> </w:t>
      </w:r>
      <w:r w:rsidR="00223E2C" w:rsidRPr="004249BC">
        <w:rPr>
          <w:rFonts w:eastAsiaTheme="majorEastAsia"/>
          <w:color w:val="C00000"/>
        </w:rPr>
        <w:t>here</w:t>
      </w:r>
      <w:r w:rsidR="00223E2C" w:rsidRPr="00303BCC">
        <w:rPr>
          <w:rFonts w:eastAsiaTheme="majorEastAsia"/>
          <w:color w:val="C00000"/>
        </w:rPr>
        <w:t xml:space="preserve"> </w:t>
      </w:r>
      <w:r w:rsidR="00223E2C" w:rsidRPr="004249BC">
        <w:rPr>
          <w:rFonts w:eastAsiaTheme="majorEastAsia"/>
          <w:color w:val="C00000"/>
        </w:rPr>
        <w:t>how</w:t>
      </w:r>
      <w:r w:rsidR="00223E2C" w:rsidRPr="00303BCC">
        <w:rPr>
          <w:rFonts w:eastAsiaTheme="majorEastAsia"/>
          <w:color w:val="C00000"/>
        </w:rPr>
        <w:t xml:space="preserve"> </w:t>
      </w:r>
      <w:r w:rsidR="00223E2C" w:rsidRPr="004249BC">
        <w:rPr>
          <w:rFonts w:eastAsiaTheme="majorEastAsia"/>
          <w:color w:val="C00000"/>
        </w:rPr>
        <w:t>you</w:t>
      </w:r>
      <w:r w:rsidR="00223E2C" w:rsidRPr="00303BCC">
        <w:rPr>
          <w:rFonts w:eastAsiaTheme="majorEastAsia"/>
          <w:color w:val="C00000"/>
        </w:rPr>
        <w:t xml:space="preserve"> </w:t>
      </w:r>
      <w:r w:rsidR="00223E2C" w:rsidRPr="004249BC">
        <w:rPr>
          <w:rFonts w:eastAsiaTheme="majorEastAsia"/>
          <w:color w:val="C00000"/>
        </w:rPr>
        <w:t>define</w:t>
      </w:r>
      <w:r w:rsidR="00223E2C" w:rsidRPr="00303BCC">
        <w:rPr>
          <w:rFonts w:eastAsiaTheme="majorEastAsia"/>
          <w:color w:val="C00000"/>
        </w:rPr>
        <w:t xml:space="preserve"> </w:t>
      </w:r>
      <w:r w:rsidR="00223E2C" w:rsidRPr="004249BC">
        <w:rPr>
          <w:rFonts w:eastAsiaTheme="majorEastAsia"/>
          <w:color w:val="C00000"/>
        </w:rPr>
        <w:t>the</w:t>
      </w:r>
      <w:r w:rsidR="00223E2C" w:rsidRPr="00303BCC">
        <w:rPr>
          <w:rFonts w:eastAsiaTheme="majorEastAsia"/>
          <w:color w:val="C00000"/>
        </w:rPr>
        <w:t xml:space="preserve"> </w:t>
      </w:r>
      <w:r w:rsidR="00223E2C" w:rsidRPr="004249BC">
        <w:rPr>
          <w:rFonts w:eastAsiaTheme="majorEastAsia"/>
          <w:color w:val="C00000"/>
        </w:rPr>
        <w:t>accrual</w:t>
      </w:r>
      <w:r w:rsidR="00223E2C" w:rsidRPr="00303BCC">
        <w:rPr>
          <w:rFonts w:eastAsiaTheme="majorEastAsia"/>
          <w:color w:val="C00000"/>
        </w:rPr>
        <w:t xml:space="preserve"> </w:t>
      </w:r>
      <w:r w:rsidR="00223E2C" w:rsidRPr="004249BC">
        <w:rPr>
          <w:rFonts w:eastAsiaTheme="majorEastAsia"/>
          <w:color w:val="C00000"/>
        </w:rPr>
        <w:t>or</w:t>
      </w:r>
      <w:r w:rsidR="00223E2C" w:rsidRPr="00303BCC">
        <w:rPr>
          <w:rFonts w:eastAsiaTheme="majorEastAsia"/>
          <w:color w:val="C00000"/>
        </w:rPr>
        <w:t xml:space="preserve"> </w:t>
      </w:r>
      <w:r w:rsidR="00223E2C" w:rsidRPr="004249BC">
        <w:rPr>
          <w:rFonts w:eastAsiaTheme="majorEastAsia"/>
          <w:color w:val="C00000"/>
        </w:rPr>
        <w:t>benefit</w:t>
      </w:r>
      <w:r w:rsidR="00223E2C" w:rsidRPr="00303BCC">
        <w:rPr>
          <w:rFonts w:eastAsiaTheme="majorEastAsia"/>
          <w:color w:val="C00000"/>
        </w:rPr>
        <w:t xml:space="preserve"> </w:t>
      </w:r>
      <w:r w:rsidR="00223E2C" w:rsidRPr="004249BC">
        <w:rPr>
          <w:rFonts w:eastAsiaTheme="majorEastAsia"/>
          <w:color w:val="C00000"/>
        </w:rPr>
        <w:t>year</w:t>
      </w:r>
      <w:r w:rsidR="00223E2C" w:rsidRPr="00303BCC">
        <w:rPr>
          <w:rFonts w:eastAsiaTheme="majorEastAsia"/>
          <w:color w:val="C00000"/>
        </w:rPr>
        <w:t xml:space="preserve"> </w:t>
      </w:r>
      <w:r w:rsidR="00223E2C" w:rsidRPr="004249BC">
        <w:rPr>
          <w:rFonts w:eastAsiaTheme="majorEastAsia"/>
          <w:color w:val="C00000"/>
        </w:rPr>
        <w:t>for</w:t>
      </w:r>
      <w:r w:rsidR="00223E2C" w:rsidRPr="00303BCC">
        <w:rPr>
          <w:rFonts w:eastAsiaTheme="majorEastAsia"/>
          <w:color w:val="C00000"/>
        </w:rPr>
        <w:t xml:space="preserve"> </w:t>
      </w:r>
      <w:r w:rsidR="00223E2C" w:rsidRPr="004249BC">
        <w:rPr>
          <w:rFonts w:eastAsiaTheme="majorEastAsia"/>
          <w:color w:val="C00000"/>
        </w:rPr>
        <w:t>the</w:t>
      </w:r>
      <w:r w:rsidR="00223E2C" w:rsidRPr="00303BCC">
        <w:rPr>
          <w:rFonts w:eastAsiaTheme="majorEastAsia"/>
          <w:color w:val="C00000"/>
        </w:rPr>
        <w:t xml:space="preserve"> </w:t>
      </w:r>
      <w:r w:rsidR="00223E2C" w:rsidRPr="004249BC">
        <w:rPr>
          <w:rFonts w:eastAsiaTheme="majorEastAsia"/>
          <w:color w:val="C00000"/>
        </w:rPr>
        <w:t>employee</w:t>
      </w:r>
      <w:r w:rsidR="00FC26D4" w:rsidRPr="00303BCC">
        <w:rPr>
          <w:rFonts w:eastAsiaTheme="majorEastAsia"/>
          <w:color w:val="C00000"/>
        </w:rPr>
        <w:t xml:space="preserve">. </w:t>
      </w:r>
      <w:r w:rsidR="00FC26D4" w:rsidRPr="004249BC">
        <w:rPr>
          <w:rFonts w:eastAsiaTheme="majorEastAsia"/>
          <w:color w:val="C00000"/>
        </w:rPr>
        <w:t>Examples include the calendar year, year by work anniversary or another 12-month period</w:t>
      </w:r>
      <w:r w:rsidR="00667DE9" w:rsidRPr="004249BC">
        <w:rPr>
          <w:rFonts w:eastAsiaTheme="majorEastAsia"/>
          <w:color w:val="C00000"/>
        </w:rPr>
        <w:t>.</w:t>
      </w:r>
      <w:r w:rsidR="006355F4" w:rsidRPr="004249BC">
        <w:rPr>
          <w:rFonts w:eastAsiaTheme="majorEastAsia"/>
          <w:color w:val="C00000"/>
        </w:rPr>
        <w:t>]</w:t>
      </w:r>
      <w:bookmarkEnd w:id="0"/>
    </w:p>
    <w:p w14:paraId="6C50EBBB" w14:textId="6A6C0D7B" w:rsidR="00FA2BB1" w:rsidRDefault="00C324F8" w:rsidP="00C324F8">
      <w:pPr>
        <w:rPr>
          <w:rFonts w:eastAsiaTheme="majorEastAsia"/>
          <w:lang w:val="ru-RU"/>
        </w:rPr>
      </w:pPr>
      <w:r>
        <w:rPr>
          <w:rFonts w:eastAsiaTheme="majorEastAsia"/>
          <w:lang w:val="ru-RU"/>
        </w:rPr>
        <w:t>Зароблен</w:t>
      </w:r>
      <w:proofErr w:type="spellStart"/>
      <w:r w:rsidRPr="00C324F8">
        <w:rPr>
          <w:rFonts w:eastAsiaTheme="majorEastAsia"/>
        </w:rPr>
        <w:t>i</w:t>
      </w:r>
      <w:proofErr w:type="spellEnd"/>
      <w:r w:rsidRPr="00C324F8">
        <w:rPr>
          <w:rFonts w:eastAsiaTheme="majorEastAsia"/>
        </w:rPr>
        <w:t xml:space="preserve"> </w:t>
      </w:r>
      <w:r w:rsidRPr="00C324F8">
        <w:rPr>
          <w:rFonts w:eastAsiaTheme="majorEastAsia"/>
          <w:lang w:val="ru-RU"/>
        </w:rPr>
        <w:t>години</w:t>
      </w:r>
      <w:r w:rsidRPr="00C324F8">
        <w:rPr>
          <w:rFonts w:eastAsiaTheme="majorEastAsia"/>
        </w:rPr>
        <w:t xml:space="preserve"> </w:t>
      </w:r>
      <w:r w:rsidRPr="00C324F8">
        <w:rPr>
          <w:rFonts w:eastAsiaTheme="majorEastAsia"/>
          <w:lang w:val="ru-RU"/>
        </w:rPr>
        <w:t>на</w:t>
      </w:r>
      <w:r w:rsidRPr="00C324F8">
        <w:rPr>
          <w:rFonts w:eastAsiaTheme="majorEastAsia"/>
        </w:rPr>
        <w:t xml:space="preserve"> </w:t>
      </w:r>
      <w:r w:rsidRPr="00C324F8">
        <w:rPr>
          <w:rFonts w:eastAsiaTheme="majorEastAsia"/>
          <w:lang w:val="ru-RU"/>
        </w:rPr>
        <w:t>випадок</w:t>
      </w:r>
      <w:r w:rsidRPr="00C324F8">
        <w:rPr>
          <w:rFonts w:eastAsiaTheme="majorEastAsia"/>
        </w:rPr>
        <w:t xml:space="preserve"> </w:t>
      </w:r>
      <w:r w:rsidRPr="00C324F8">
        <w:rPr>
          <w:rFonts w:eastAsiaTheme="majorEastAsia"/>
          <w:lang w:val="ru-RU"/>
        </w:rPr>
        <w:t>хвороби</w:t>
      </w:r>
      <w:r w:rsidRPr="00C324F8">
        <w:rPr>
          <w:rFonts w:eastAsiaTheme="majorEastAsia"/>
        </w:rPr>
        <w:t xml:space="preserve"> </w:t>
      </w:r>
      <w:r w:rsidRPr="00C324F8">
        <w:rPr>
          <w:rFonts w:eastAsiaTheme="majorEastAsia"/>
          <w:lang w:val="ru-RU"/>
        </w:rPr>
        <w:t>та</w:t>
      </w:r>
      <w:r w:rsidRPr="00C324F8">
        <w:rPr>
          <w:rFonts w:eastAsiaTheme="majorEastAsia"/>
        </w:rPr>
        <w:t xml:space="preserve"> </w:t>
      </w:r>
      <w:r w:rsidRPr="00C324F8">
        <w:rPr>
          <w:rFonts w:eastAsiaTheme="majorEastAsia"/>
          <w:lang w:val="ru-RU"/>
        </w:rPr>
        <w:t>безпеки</w:t>
      </w:r>
      <w:r w:rsidRPr="00C324F8">
        <w:rPr>
          <w:rFonts w:eastAsiaTheme="majorEastAsia"/>
        </w:rPr>
        <w:t xml:space="preserve">, </w:t>
      </w:r>
      <w:r w:rsidRPr="00C324F8">
        <w:rPr>
          <w:rFonts w:eastAsiaTheme="majorEastAsia"/>
          <w:lang w:val="ru-RU"/>
        </w:rPr>
        <w:t>як</w:t>
      </w:r>
      <w:proofErr w:type="spellStart"/>
      <w:r w:rsidRPr="00C324F8">
        <w:rPr>
          <w:rFonts w:eastAsiaTheme="majorEastAsia"/>
        </w:rPr>
        <w:t>i</w:t>
      </w:r>
      <w:proofErr w:type="spellEnd"/>
      <w:r>
        <w:rPr>
          <w:rFonts w:eastAsiaTheme="majorEastAsia"/>
          <w:lang w:val="uk-UA"/>
        </w:rPr>
        <w:t xml:space="preserve"> має</w:t>
      </w:r>
      <w:r w:rsidRPr="00C324F8">
        <w:rPr>
          <w:rFonts w:eastAsiaTheme="majorEastAsia"/>
        </w:rPr>
        <w:t xml:space="preserve"> </w:t>
      </w:r>
      <w:r w:rsidRPr="00C324F8">
        <w:rPr>
          <w:rFonts w:eastAsiaTheme="majorEastAsia"/>
          <w:lang w:val="ru-RU"/>
        </w:rPr>
        <w:t>працівник</w:t>
      </w:r>
      <w:r w:rsidRPr="00C324F8">
        <w:rPr>
          <w:rFonts w:eastAsiaTheme="majorEastAsia"/>
        </w:rPr>
        <w:t xml:space="preserve">, </w:t>
      </w:r>
      <w:r w:rsidRPr="00C324F8">
        <w:rPr>
          <w:rFonts w:eastAsiaTheme="majorEastAsia"/>
          <w:lang w:val="ru-RU"/>
        </w:rPr>
        <w:t>а</w:t>
      </w:r>
      <w:r w:rsidRPr="00C324F8">
        <w:rPr>
          <w:rFonts w:eastAsiaTheme="majorEastAsia"/>
        </w:rPr>
        <w:t xml:space="preserve"> </w:t>
      </w:r>
      <w:r w:rsidRPr="00C324F8">
        <w:rPr>
          <w:rFonts w:eastAsiaTheme="majorEastAsia"/>
          <w:lang w:val="ru-RU"/>
        </w:rPr>
        <w:t>також</w:t>
      </w:r>
      <w:r w:rsidRPr="00C324F8">
        <w:rPr>
          <w:rFonts w:eastAsiaTheme="majorEastAsia"/>
        </w:rPr>
        <w:t xml:space="preserve"> </w:t>
      </w:r>
      <w:r w:rsidRPr="00C324F8">
        <w:rPr>
          <w:rFonts w:eastAsiaTheme="majorEastAsia"/>
          <w:lang w:val="ru-RU"/>
        </w:rPr>
        <w:t>ті</w:t>
      </w:r>
      <w:r w:rsidRPr="00C324F8">
        <w:rPr>
          <w:rFonts w:eastAsiaTheme="majorEastAsia"/>
        </w:rPr>
        <w:t xml:space="preserve"> </w:t>
      </w:r>
      <w:r w:rsidRPr="00C324F8">
        <w:rPr>
          <w:rFonts w:eastAsiaTheme="majorEastAsia"/>
          <w:lang w:val="ru-RU"/>
        </w:rPr>
        <w:t>години</w:t>
      </w:r>
      <w:r w:rsidRPr="00C324F8">
        <w:rPr>
          <w:rFonts w:eastAsiaTheme="majorEastAsia"/>
        </w:rPr>
        <w:t xml:space="preserve">, </w:t>
      </w:r>
      <w:r w:rsidRPr="00C324F8">
        <w:rPr>
          <w:rFonts w:eastAsiaTheme="majorEastAsia"/>
          <w:lang w:val="ru-RU"/>
        </w:rPr>
        <w:t>які</w:t>
      </w:r>
      <w:r w:rsidRPr="00C324F8">
        <w:rPr>
          <w:rFonts w:eastAsiaTheme="majorEastAsia"/>
        </w:rPr>
        <w:t xml:space="preserve"> </w:t>
      </w:r>
      <w:r w:rsidRPr="00C324F8">
        <w:rPr>
          <w:rFonts w:eastAsiaTheme="majorEastAsia"/>
          <w:lang w:val="ru-RU"/>
        </w:rPr>
        <w:t>були</w:t>
      </w:r>
      <w:r w:rsidRPr="00C324F8">
        <w:rPr>
          <w:rFonts w:eastAsiaTheme="majorEastAsia"/>
        </w:rPr>
        <w:t xml:space="preserve"> </w:t>
      </w:r>
      <w:r w:rsidRPr="00C324F8">
        <w:rPr>
          <w:rFonts w:eastAsiaTheme="majorEastAsia"/>
          <w:lang w:val="ru-RU"/>
        </w:rPr>
        <w:t>використані</w:t>
      </w:r>
      <w:r w:rsidRPr="00C324F8">
        <w:rPr>
          <w:rFonts w:eastAsiaTheme="majorEastAsia"/>
        </w:rPr>
        <w:t xml:space="preserve"> </w:t>
      </w:r>
      <w:r w:rsidRPr="00C324F8">
        <w:rPr>
          <w:rFonts w:eastAsiaTheme="majorEastAsia"/>
          <w:lang w:val="ru-RU"/>
        </w:rPr>
        <w:t>в</w:t>
      </w:r>
      <w:r w:rsidRPr="00C324F8">
        <w:rPr>
          <w:rFonts w:eastAsiaTheme="majorEastAsia"/>
        </w:rPr>
        <w:t xml:space="preserve"> </w:t>
      </w:r>
      <w:r w:rsidRPr="00C324F8">
        <w:rPr>
          <w:rFonts w:eastAsiaTheme="majorEastAsia"/>
          <w:lang w:val="ru-RU"/>
        </w:rPr>
        <w:t>останньому</w:t>
      </w:r>
      <w:r w:rsidRPr="00C324F8">
        <w:rPr>
          <w:rFonts w:eastAsiaTheme="majorEastAsia"/>
        </w:rPr>
        <w:t xml:space="preserve"> </w:t>
      </w:r>
      <w:r w:rsidRPr="00C324F8">
        <w:rPr>
          <w:rFonts w:eastAsiaTheme="majorEastAsia"/>
          <w:lang w:val="ru-RU"/>
        </w:rPr>
        <w:t>платіжному</w:t>
      </w:r>
      <w:r w:rsidRPr="00C324F8">
        <w:rPr>
          <w:rFonts w:eastAsiaTheme="majorEastAsia"/>
        </w:rPr>
        <w:t xml:space="preserve"> </w:t>
      </w:r>
      <w:r w:rsidRPr="00C324F8">
        <w:rPr>
          <w:rFonts w:eastAsiaTheme="majorEastAsia"/>
          <w:lang w:val="ru-RU"/>
        </w:rPr>
        <w:t>періоді</w:t>
      </w:r>
      <w:r w:rsidRPr="00C324F8">
        <w:rPr>
          <w:rFonts w:eastAsiaTheme="majorEastAsia"/>
        </w:rPr>
        <w:t xml:space="preserve">, </w:t>
      </w:r>
      <w:r w:rsidRPr="00C324F8">
        <w:rPr>
          <w:rFonts w:eastAsiaTheme="majorEastAsia"/>
          <w:lang w:val="ru-RU"/>
        </w:rPr>
        <w:t>повинні</w:t>
      </w:r>
      <w:r w:rsidRPr="00C324F8">
        <w:rPr>
          <w:rFonts w:eastAsiaTheme="majorEastAsia"/>
        </w:rPr>
        <w:t xml:space="preserve"> </w:t>
      </w:r>
      <w:r w:rsidRPr="00C324F8">
        <w:rPr>
          <w:rFonts w:eastAsiaTheme="majorEastAsia"/>
          <w:lang w:val="ru-RU"/>
        </w:rPr>
        <w:t>бути</w:t>
      </w:r>
      <w:r w:rsidRPr="00C324F8">
        <w:rPr>
          <w:rFonts w:eastAsiaTheme="majorEastAsia"/>
        </w:rPr>
        <w:t xml:space="preserve"> </w:t>
      </w:r>
      <w:r w:rsidRPr="00C324F8">
        <w:rPr>
          <w:rFonts w:eastAsiaTheme="majorEastAsia"/>
          <w:lang w:val="ru-RU"/>
        </w:rPr>
        <w:t>вказані</w:t>
      </w:r>
      <w:r w:rsidRPr="00C324F8">
        <w:rPr>
          <w:rFonts w:eastAsiaTheme="majorEastAsia"/>
        </w:rPr>
        <w:t xml:space="preserve"> </w:t>
      </w:r>
      <w:r w:rsidRPr="00C324F8">
        <w:rPr>
          <w:rFonts w:eastAsiaTheme="majorEastAsia"/>
          <w:lang w:val="ru-RU"/>
        </w:rPr>
        <w:t>у</w:t>
      </w:r>
      <w:r w:rsidRPr="00C324F8">
        <w:rPr>
          <w:rFonts w:eastAsiaTheme="majorEastAsia"/>
        </w:rPr>
        <w:t xml:space="preserve"> </w:t>
      </w:r>
      <w:r w:rsidRPr="00C324F8">
        <w:rPr>
          <w:rFonts w:eastAsiaTheme="majorEastAsia"/>
          <w:lang w:val="ru-RU"/>
        </w:rPr>
        <w:t>звіті</w:t>
      </w:r>
      <w:r w:rsidRPr="00C324F8">
        <w:rPr>
          <w:rFonts w:eastAsiaTheme="majorEastAsia"/>
        </w:rPr>
        <w:t xml:space="preserve"> </w:t>
      </w:r>
      <w:r w:rsidRPr="00C324F8">
        <w:rPr>
          <w:rFonts w:eastAsiaTheme="majorEastAsia"/>
          <w:lang w:val="ru-RU"/>
        </w:rPr>
        <w:t>про</w:t>
      </w:r>
      <w:r w:rsidRPr="00C324F8">
        <w:rPr>
          <w:rFonts w:eastAsiaTheme="majorEastAsia"/>
        </w:rPr>
        <w:t xml:space="preserve"> </w:t>
      </w:r>
      <w:r w:rsidRPr="00C324F8">
        <w:rPr>
          <w:rFonts w:eastAsiaTheme="majorEastAsia"/>
          <w:lang w:val="ru-RU"/>
        </w:rPr>
        <w:t>доходи</w:t>
      </w:r>
      <w:r w:rsidRPr="00C324F8">
        <w:rPr>
          <w:rFonts w:eastAsiaTheme="majorEastAsia"/>
        </w:rPr>
        <w:t xml:space="preserve"> </w:t>
      </w:r>
      <w:r w:rsidRPr="00C324F8">
        <w:rPr>
          <w:rFonts w:eastAsiaTheme="majorEastAsia"/>
          <w:lang w:val="ru-RU"/>
        </w:rPr>
        <w:t>працівника</w:t>
      </w:r>
      <w:r w:rsidRPr="00C324F8">
        <w:rPr>
          <w:rFonts w:eastAsiaTheme="majorEastAsia"/>
        </w:rPr>
        <w:t xml:space="preserve">, </w:t>
      </w:r>
      <w:r w:rsidRPr="00C324F8">
        <w:rPr>
          <w:rFonts w:eastAsiaTheme="majorEastAsia"/>
          <w:lang w:val="ru-RU"/>
        </w:rPr>
        <w:t>який</w:t>
      </w:r>
      <w:r w:rsidRPr="00C324F8">
        <w:rPr>
          <w:rFonts w:eastAsiaTheme="majorEastAsia"/>
        </w:rPr>
        <w:t xml:space="preserve"> </w:t>
      </w:r>
      <w:r w:rsidRPr="00C324F8">
        <w:rPr>
          <w:rFonts w:eastAsiaTheme="majorEastAsia"/>
          <w:lang w:val="ru-RU"/>
        </w:rPr>
        <w:t>він</w:t>
      </w:r>
      <w:r w:rsidRPr="00C324F8">
        <w:rPr>
          <w:rFonts w:eastAsiaTheme="majorEastAsia"/>
        </w:rPr>
        <w:t xml:space="preserve"> </w:t>
      </w:r>
      <w:r w:rsidRPr="00C324F8">
        <w:rPr>
          <w:rFonts w:eastAsiaTheme="majorEastAsia"/>
          <w:lang w:val="ru-RU"/>
        </w:rPr>
        <w:t>отримує</w:t>
      </w:r>
      <w:r w:rsidRPr="00C324F8">
        <w:rPr>
          <w:rFonts w:eastAsiaTheme="majorEastAsia"/>
        </w:rPr>
        <w:t xml:space="preserve"> </w:t>
      </w:r>
      <w:r w:rsidRPr="00C324F8">
        <w:rPr>
          <w:rFonts w:eastAsiaTheme="majorEastAsia"/>
          <w:lang w:val="ru-RU"/>
        </w:rPr>
        <w:t>в</w:t>
      </w:r>
      <w:r w:rsidRPr="00C324F8">
        <w:rPr>
          <w:rFonts w:eastAsiaTheme="majorEastAsia"/>
        </w:rPr>
        <w:t xml:space="preserve"> </w:t>
      </w:r>
      <w:r w:rsidRPr="00C324F8">
        <w:rPr>
          <w:rFonts w:eastAsiaTheme="majorEastAsia"/>
          <w:lang w:val="ru-RU"/>
        </w:rPr>
        <w:t>кінці</w:t>
      </w:r>
      <w:r w:rsidRPr="00C324F8">
        <w:rPr>
          <w:rFonts w:eastAsiaTheme="majorEastAsia"/>
        </w:rPr>
        <w:t xml:space="preserve"> </w:t>
      </w:r>
      <w:r w:rsidRPr="00C324F8">
        <w:rPr>
          <w:rFonts w:eastAsiaTheme="majorEastAsia"/>
          <w:lang w:val="ru-RU"/>
        </w:rPr>
        <w:t>кожного</w:t>
      </w:r>
      <w:r w:rsidRPr="00C324F8">
        <w:rPr>
          <w:rFonts w:eastAsiaTheme="majorEastAsia"/>
        </w:rPr>
        <w:t xml:space="preserve"> </w:t>
      </w:r>
      <w:r w:rsidRPr="00C324F8">
        <w:rPr>
          <w:rFonts w:eastAsiaTheme="majorEastAsia"/>
          <w:lang w:val="ru-RU"/>
        </w:rPr>
        <w:t>платіжного</w:t>
      </w:r>
      <w:r w:rsidRPr="00C324F8">
        <w:rPr>
          <w:rFonts w:eastAsiaTheme="majorEastAsia"/>
        </w:rPr>
        <w:t xml:space="preserve"> </w:t>
      </w:r>
      <w:r w:rsidRPr="00C324F8">
        <w:rPr>
          <w:rFonts w:eastAsiaTheme="majorEastAsia"/>
          <w:lang w:val="ru-RU"/>
        </w:rPr>
        <w:t>періоду</w:t>
      </w:r>
      <w:r w:rsidRPr="00C324F8">
        <w:rPr>
          <w:rFonts w:eastAsiaTheme="majorEastAsia"/>
        </w:rPr>
        <w:t xml:space="preserve">. </w:t>
      </w:r>
      <w:r w:rsidRPr="00C324F8">
        <w:rPr>
          <w:rFonts w:eastAsiaTheme="majorEastAsia"/>
          <w:lang w:val="ru-RU"/>
        </w:rPr>
        <w:t>Зароблений час на випадок хвороби та безпеки повинен оплачуватись за такою ж погодинною ставкою, за якою оплачується праця працівника.</w:t>
      </w:r>
      <w:r>
        <w:rPr>
          <w:rFonts w:eastAsiaTheme="majorEastAsia"/>
          <w:lang w:val="ru-RU"/>
        </w:rPr>
        <w:t xml:space="preserve"> </w:t>
      </w:r>
      <w:r w:rsidRPr="00C324F8">
        <w:rPr>
          <w:rFonts w:eastAsiaTheme="majorEastAsia"/>
          <w:lang w:val="ru-RU"/>
        </w:rPr>
        <w:t>Працівники не зобов'язані шукати або знаходити заміну своєї зміни, щоб використати зароблений час на випадок хвороби та безпеки.</w:t>
      </w:r>
      <w:r>
        <w:rPr>
          <w:rFonts w:eastAsiaTheme="majorEastAsia"/>
          <w:lang w:val="ru-RU"/>
        </w:rPr>
        <w:t xml:space="preserve"> </w:t>
      </w:r>
      <w:r w:rsidRPr="00C324F8">
        <w:rPr>
          <w:rFonts w:eastAsiaTheme="majorEastAsia"/>
          <w:lang w:val="ru-RU"/>
        </w:rPr>
        <w:t>Вони можуть використовувати зароблен</w:t>
      </w:r>
      <w:r>
        <w:rPr>
          <w:rFonts w:eastAsiaTheme="majorEastAsia"/>
          <w:lang w:val="ru-RU"/>
        </w:rPr>
        <w:t>i</w:t>
      </w:r>
      <w:r w:rsidRPr="00C324F8">
        <w:rPr>
          <w:rFonts w:eastAsiaTheme="majorEastAsia"/>
          <w:lang w:val="ru-RU"/>
        </w:rPr>
        <w:t xml:space="preserve"> годин</w:t>
      </w:r>
      <w:r>
        <w:rPr>
          <w:rFonts w:eastAsiaTheme="majorEastAsia"/>
          <w:lang w:val="ru-RU"/>
        </w:rPr>
        <w:t>и</w:t>
      </w:r>
      <w:r w:rsidRPr="00C324F8">
        <w:rPr>
          <w:rFonts w:eastAsiaTheme="majorEastAsia"/>
          <w:lang w:val="ru-RU"/>
        </w:rPr>
        <w:t xml:space="preserve"> протягом всієї зміни або </w:t>
      </w:r>
      <w:r>
        <w:rPr>
          <w:rFonts w:eastAsiaTheme="majorEastAsia"/>
          <w:lang w:val="ru-RU"/>
        </w:rPr>
        <w:t xml:space="preserve">її </w:t>
      </w:r>
      <w:r w:rsidRPr="00C324F8">
        <w:rPr>
          <w:rFonts w:eastAsiaTheme="majorEastAsia"/>
          <w:lang w:val="ru-RU"/>
        </w:rPr>
        <w:t>частини, залежно від їх потреб</w:t>
      </w:r>
      <w:r w:rsidR="00FA2BB1" w:rsidRPr="00FA2BB1">
        <w:rPr>
          <w:rFonts w:eastAsiaTheme="majorEastAsia"/>
          <w:lang w:val="ru-RU"/>
        </w:rPr>
        <w:t>.</w:t>
      </w:r>
      <w:r w:rsidR="00FA2BB1">
        <w:rPr>
          <w:rFonts w:eastAsiaTheme="majorEastAsia"/>
          <w:lang w:val="ru-RU"/>
        </w:rPr>
        <w:t xml:space="preserve"> </w:t>
      </w:r>
    </w:p>
    <w:p w14:paraId="383AF2DA" w14:textId="56627698" w:rsidR="0079713F" w:rsidRPr="00FA2BB1" w:rsidRDefault="00C324F8" w:rsidP="0079713F">
      <w:pPr>
        <w:rPr>
          <w:rFonts w:eastAsiaTheme="majorEastAsia"/>
          <w:lang w:val="ru-RU"/>
        </w:rPr>
      </w:pPr>
      <w:r w:rsidRPr="00C324F8">
        <w:rPr>
          <w:rFonts w:eastAsiaTheme="majorEastAsia"/>
          <w:lang w:val="ru-RU"/>
        </w:rPr>
        <w:t>Зароблений час на випадок хвороби та безпеки може використовуватись для:</w:t>
      </w:r>
    </w:p>
    <w:p w14:paraId="3BDEF8E1" w14:textId="10888B87" w:rsidR="00C324F8" w:rsidRPr="00C324F8" w:rsidRDefault="00C324F8" w:rsidP="00C324F8">
      <w:pPr>
        <w:pStyle w:val="ListParagraph"/>
        <w:rPr>
          <w:rFonts w:eastAsiaTheme="majorEastAsia"/>
          <w:lang w:val="ru-RU"/>
        </w:rPr>
      </w:pPr>
      <w:r w:rsidRPr="00C324F8">
        <w:rPr>
          <w:rFonts w:eastAsiaTheme="majorEastAsia"/>
          <w:lang w:val="ru-RU"/>
        </w:rPr>
        <w:t>психічного чи фізичного захворювання, лікування чи профілактики співробітника;</w:t>
      </w:r>
    </w:p>
    <w:p w14:paraId="73FEACB9" w14:textId="56C10A30" w:rsidR="00C324F8" w:rsidRPr="00C324F8" w:rsidRDefault="00C324F8" w:rsidP="00C324F8">
      <w:pPr>
        <w:pStyle w:val="ListParagraph"/>
        <w:rPr>
          <w:rFonts w:eastAsiaTheme="majorEastAsia"/>
          <w:lang w:val="ru-RU"/>
        </w:rPr>
      </w:pPr>
      <w:r w:rsidRPr="00C324F8">
        <w:rPr>
          <w:rFonts w:eastAsiaTheme="majorEastAsia"/>
          <w:lang w:val="ru-RU"/>
        </w:rPr>
        <w:t>психічного чи фізичного захворювання, лікування чи профілактики члена сім'ї співробітника;</w:t>
      </w:r>
    </w:p>
    <w:p w14:paraId="0C351F02" w14:textId="04899C3C" w:rsidR="00C324F8" w:rsidRPr="00C324F8" w:rsidRDefault="00C324F8" w:rsidP="00C324F8">
      <w:pPr>
        <w:pStyle w:val="ListParagraph"/>
        <w:rPr>
          <w:rFonts w:eastAsiaTheme="majorEastAsia"/>
          <w:lang w:val="ru-RU"/>
        </w:rPr>
      </w:pPr>
      <w:r w:rsidRPr="00C324F8">
        <w:rPr>
          <w:rFonts w:eastAsiaTheme="majorEastAsia"/>
          <w:lang w:val="ru-RU"/>
        </w:rPr>
        <w:t>пропуск роботи через домашнє насильство, сексуальний напад або переслідування співробітника або члена його сім'ї;</w:t>
      </w:r>
    </w:p>
    <w:p w14:paraId="6CF3557B" w14:textId="042E79F6" w:rsidR="00C324F8" w:rsidRPr="00C324F8" w:rsidRDefault="00C324F8" w:rsidP="00C324F8">
      <w:pPr>
        <w:pStyle w:val="ListParagraph"/>
        <w:rPr>
          <w:rFonts w:eastAsiaTheme="majorEastAsia"/>
          <w:lang w:val="ru-RU"/>
        </w:rPr>
      </w:pPr>
      <w:r w:rsidRPr="00C324F8">
        <w:rPr>
          <w:rFonts w:eastAsiaTheme="majorEastAsia"/>
          <w:lang w:val="ru-RU"/>
        </w:rPr>
        <w:t>закриття робочого місця працівника через погодні умови чи надзвичайне становище</w:t>
      </w:r>
      <w:r>
        <w:rPr>
          <w:rFonts w:eastAsiaTheme="majorEastAsia"/>
          <w:lang w:val="ru-RU"/>
        </w:rPr>
        <w:t xml:space="preserve"> </w:t>
      </w:r>
      <w:r w:rsidRPr="00C324F8">
        <w:rPr>
          <w:rFonts w:eastAsiaTheme="majorEastAsia"/>
          <w:lang w:val="ru-RU"/>
        </w:rPr>
        <w:t>або закриття школи чи установи для догляду за членами його сім'ї через погодні умови чи надзвичайне становище; і</w:t>
      </w:r>
    </w:p>
    <w:p w14:paraId="5D93492F" w14:textId="37353792" w:rsidR="00885C42" w:rsidRPr="00FB0B32" w:rsidRDefault="00C324F8" w:rsidP="00C324F8">
      <w:pPr>
        <w:pStyle w:val="ListParagraph"/>
        <w:rPr>
          <w:rFonts w:eastAsiaTheme="majorEastAsia"/>
          <w:lang w:val="ru-RU"/>
        </w:rPr>
      </w:pPr>
      <w:r w:rsidRPr="00C324F8">
        <w:rPr>
          <w:rFonts w:eastAsiaTheme="majorEastAsia"/>
          <w:lang w:val="ru-RU"/>
        </w:rPr>
        <w:t>коли орган охорони здоров'я або медичний працівник встановив, що співробітник чи член його сім'ї наражається на ризик зараження інших інфекційним захворюванням.</w:t>
      </w:r>
    </w:p>
    <w:p w14:paraId="6B70526E" w14:textId="5B6F2CA0" w:rsidR="007A6E68" w:rsidRPr="0042216B" w:rsidRDefault="00B4180E" w:rsidP="007A6E68">
      <w:pPr>
        <w:pStyle w:val="Heading2"/>
        <w:rPr>
          <w:lang w:val="ru-RU"/>
        </w:rPr>
      </w:pPr>
      <w:r>
        <w:rPr>
          <w:lang w:val="ru-RU"/>
        </w:rPr>
        <w:t>Оповiщення</w:t>
      </w:r>
      <w:r w:rsidRPr="00B4180E">
        <w:rPr>
          <w:lang w:val="ru-RU"/>
        </w:rPr>
        <w:t xml:space="preserve"> роботодавця, документація</w:t>
      </w:r>
    </w:p>
    <w:p w14:paraId="367AE189" w14:textId="77777777" w:rsidR="008A53CA" w:rsidRPr="008A53CA" w:rsidRDefault="008A53CA" w:rsidP="47FCDBE1">
      <w:pPr>
        <w:rPr>
          <w:rFonts w:eastAsiaTheme="majorEastAsia"/>
          <w:lang w:val="ru-RU"/>
        </w:rPr>
      </w:pPr>
      <w:r w:rsidRPr="008A53CA">
        <w:rPr>
          <w:rFonts w:eastAsiaTheme="majorEastAsia"/>
          <w:lang w:val="ru-RU"/>
        </w:rPr>
        <w:t xml:space="preserve">Роботодавець може вимагати від своїх працівників надати до семи днів попереднього повідомлення, коли це можливо (наприклад, коли працівник має заплановану заздалегідь медичну зустріч), перед </w:t>
      </w:r>
      <w:r w:rsidRPr="008A53CA">
        <w:rPr>
          <w:rFonts w:eastAsiaTheme="majorEastAsia"/>
          <w:lang w:val="ru-RU"/>
        </w:rPr>
        <w:lastRenderedPageBreak/>
        <w:t>використанням часу хвороби та безпеки. Роботодавець також може вимагати від своїх працівників надати певну документацію щодо причини їх використання заробленого часу хвороби та безпеки, якщо вони використовують його більше двох послідовних запланованих робочих днів.</w:t>
      </w:r>
      <w:r w:rsidRPr="008A53CA">
        <w:rPr>
          <w:rFonts w:eastAsiaTheme="majorEastAsia"/>
          <w:lang w:val="ru-RU"/>
        </w:rPr>
        <w:t xml:space="preserve"> </w:t>
      </w:r>
    </w:p>
    <w:p w14:paraId="516D3CE7" w14:textId="18BD6FE8" w:rsidR="007A6E68" w:rsidRPr="0042216B" w:rsidRDefault="003343A6" w:rsidP="47FCDBE1">
      <w:pPr>
        <w:rPr>
          <w:rFonts w:eastAsiaTheme="majorEastAsia"/>
          <w:lang w:val="ru-RU"/>
        </w:rPr>
      </w:pPr>
      <w:r w:rsidRPr="004249BC">
        <w:rPr>
          <w:rFonts w:eastAsiaTheme="majorEastAsia"/>
          <w:color w:val="C00000"/>
        </w:rPr>
        <w:t>[T</w:t>
      </w:r>
      <w:r w:rsidR="00581CDB" w:rsidRPr="004249BC">
        <w:rPr>
          <w:rFonts w:eastAsiaTheme="majorEastAsia"/>
          <w:color w:val="C00000"/>
        </w:rPr>
        <w:t>he following is an example of an employer policy for employees to provide notice before using earned sick and safe time</w:t>
      </w:r>
      <w:r w:rsidR="006538B9" w:rsidRPr="004249BC">
        <w:rPr>
          <w:rFonts w:eastAsiaTheme="majorEastAsia"/>
          <w:color w:val="C00000"/>
        </w:rPr>
        <w:t>. Edit</w:t>
      </w:r>
      <w:r w:rsidR="006538B9" w:rsidRPr="00AF1133">
        <w:rPr>
          <w:rFonts w:eastAsiaTheme="majorEastAsia"/>
          <w:color w:val="C00000"/>
          <w:lang w:val="ru-RU"/>
        </w:rPr>
        <w:t xml:space="preserve"> </w:t>
      </w:r>
      <w:r w:rsidR="006538B9" w:rsidRPr="004249BC">
        <w:rPr>
          <w:rFonts w:eastAsiaTheme="majorEastAsia"/>
          <w:color w:val="C00000"/>
        </w:rPr>
        <w:t>the</w:t>
      </w:r>
      <w:r w:rsidR="006538B9" w:rsidRPr="00AF1133">
        <w:rPr>
          <w:rFonts w:eastAsiaTheme="majorEastAsia"/>
          <w:color w:val="C00000"/>
          <w:lang w:val="ru-RU"/>
        </w:rPr>
        <w:t xml:space="preserve"> </w:t>
      </w:r>
      <w:r w:rsidR="006538B9" w:rsidRPr="004249BC">
        <w:rPr>
          <w:rFonts w:eastAsiaTheme="majorEastAsia"/>
          <w:color w:val="C00000"/>
        </w:rPr>
        <w:t>following</w:t>
      </w:r>
      <w:r w:rsidR="006538B9" w:rsidRPr="00AF1133">
        <w:rPr>
          <w:rFonts w:eastAsiaTheme="majorEastAsia"/>
          <w:color w:val="C00000"/>
          <w:lang w:val="ru-RU"/>
        </w:rPr>
        <w:t xml:space="preserve"> </w:t>
      </w:r>
      <w:r w:rsidR="006538B9" w:rsidRPr="004249BC">
        <w:rPr>
          <w:rFonts w:eastAsiaTheme="majorEastAsia"/>
          <w:color w:val="C00000"/>
        </w:rPr>
        <w:t>text</w:t>
      </w:r>
      <w:r w:rsidR="006538B9" w:rsidRPr="00AF1133">
        <w:rPr>
          <w:rFonts w:eastAsiaTheme="majorEastAsia"/>
          <w:color w:val="C00000"/>
          <w:lang w:val="ru-RU"/>
        </w:rPr>
        <w:t xml:space="preserve"> </w:t>
      </w:r>
      <w:r w:rsidR="006538B9" w:rsidRPr="004249BC">
        <w:rPr>
          <w:rFonts w:eastAsiaTheme="majorEastAsia"/>
          <w:color w:val="C00000"/>
        </w:rPr>
        <w:t>to</w:t>
      </w:r>
      <w:r w:rsidR="006538B9" w:rsidRPr="00AF1133">
        <w:rPr>
          <w:rFonts w:eastAsiaTheme="majorEastAsia"/>
          <w:color w:val="C00000"/>
          <w:lang w:val="ru-RU"/>
        </w:rPr>
        <w:t xml:space="preserve"> </w:t>
      </w:r>
      <w:r w:rsidR="006538B9" w:rsidRPr="004249BC">
        <w:rPr>
          <w:rFonts w:eastAsiaTheme="majorEastAsia"/>
          <w:color w:val="C00000"/>
        </w:rPr>
        <w:t>match</w:t>
      </w:r>
      <w:r w:rsidR="006538B9" w:rsidRPr="00AF1133">
        <w:rPr>
          <w:rFonts w:eastAsiaTheme="majorEastAsia"/>
          <w:color w:val="C00000"/>
          <w:lang w:val="ru-RU"/>
        </w:rPr>
        <w:t xml:space="preserve"> </w:t>
      </w:r>
      <w:r w:rsidR="006538B9" w:rsidRPr="004249BC">
        <w:rPr>
          <w:rFonts w:eastAsiaTheme="majorEastAsia"/>
          <w:color w:val="C00000"/>
        </w:rPr>
        <w:t>your</w:t>
      </w:r>
      <w:r w:rsidR="006538B9" w:rsidRPr="00AF1133">
        <w:rPr>
          <w:rFonts w:eastAsiaTheme="majorEastAsia"/>
          <w:color w:val="C00000"/>
          <w:lang w:val="ru-RU"/>
        </w:rPr>
        <w:t xml:space="preserve"> </w:t>
      </w:r>
      <w:r w:rsidR="006538B9" w:rsidRPr="004249BC">
        <w:rPr>
          <w:rFonts w:eastAsiaTheme="majorEastAsia"/>
          <w:color w:val="C00000"/>
        </w:rPr>
        <w:t>company</w:t>
      </w:r>
      <w:r w:rsidR="006538B9" w:rsidRPr="00AF1133">
        <w:rPr>
          <w:rFonts w:eastAsiaTheme="majorEastAsia"/>
          <w:color w:val="C00000"/>
          <w:lang w:val="ru-RU"/>
        </w:rPr>
        <w:t>’</w:t>
      </w:r>
      <w:r w:rsidR="006538B9" w:rsidRPr="004249BC">
        <w:rPr>
          <w:rFonts w:eastAsiaTheme="majorEastAsia"/>
          <w:color w:val="C00000"/>
        </w:rPr>
        <w:t>s</w:t>
      </w:r>
      <w:r w:rsidR="006538B9" w:rsidRPr="00AF1133">
        <w:rPr>
          <w:rFonts w:eastAsiaTheme="majorEastAsia"/>
          <w:color w:val="C00000"/>
          <w:lang w:val="ru-RU"/>
        </w:rPr>
        <w:t xml:space="preserve"> </w:t>
      </w:r>
      <w:r w:rsidR="006538B9" w:rsidRPr="004249BC">
        <w:rPr>
          <w:rFonts w:eastAsiaTheme="majorEastAsia"/>
          <w:color w:val="C00000"/>
        </w:rPr>
        <w:t>policy</w:t>
      </w:r>
      <w:r w:rsidR="004D7612" w:rsidRPr="00AF1133">
        <w:rPr>
          <w:rFonts w:eastAsiaTheme="majorEastAsia"/>
          <w:color w:val="C00000"/>
          <w:lang w:val="ru-RU"/>
        </w:rPr>
        <w:t>.</w:t>
      </w:r>
      <w:r w:rsidRPr="00AF1133">
        <w:rPr>
          <w:rFonts w:eastAsiaTheme="majorEastAsia"/>
          <w:color w:val="C00000"/>
          <w:lang w:val="ru-RU"/>
        </w:rPr>
        <w:t>]</w:t>
      </w:r>
      <w:r w:rsidRPr="00AF1133">
        <w:rPr>
          <w:rFonts w:eastAsiaTheme="majorEastAsia"/>
          <w:lang w:val="ru-RU"/>
        </w:rPr>
        <w:t xml:space="preserve"> </w:t>
      </w:r>
      <w:r w:rsidR="00B4180E" w:rsidRPr="00B4180E">
        <w:rPr>
          <w:rFonts w:eastAsiaTheme="majorEastAsia"/>
          <w:lang w:val="ru-RU"/>
        </w:rPr>
        <w:t>Якщо співробітник планує використовувати зароблен</w:t>
      </w:r>
      <w:r w:rsidR="00B4180E">
        <w:rPr>
          <w:rFonts w:eastAsiaTheme="majorEastAsia"/>
          <w:lang w:val="ru-RU"/>
        </w:rPr>
        <w:t>i</w:t>
      </w:r>
      <w:r w:rsidR="00B4180E" w:rsidRPr="00B4180E">
        <w:rPr>
          <w:rFonts w:eastAsiaTheme="majorEastAsia"/>
          <w:lang w:val="ru-RU"/>
        </w:rPr>
        <w:t xml:space="preserve"> годин</w:t>
      </w:r>
      <w:r w:rsidR="00B4180E">
        <w:rPr>
          <w:rFonts w:eastAsiaTheme="majorEastAsia"/>
          <w:lang w:val="ru-RU"/>
        </w:rPr>
        <w:t>и</w:t>
      </w:r>
      <w:r w:rsidR="00B4180E" w:rsidRPr="00B4180E">
        <w:rPr>
          <w:rFonts w:eastAsiaTheme="majorEastAsia"/>
          <w:lang w:val="ru-RU"/>
        </w:rPr>
        <w:t xml:space="preserve"> на випадок хвороби та безпеки для медичного прийому, профілактичного догляду або з іншої допустимої причини, про яку він знає заздалегідь, повідомте про це </w:t>
      </w:r>
      <w:r w:rsidR="34F3931C" w:rsidRPr="0042216B">
        <w:rPr>
          <w:rFonts w:eastAsiaTheme="majorEastAsia"/>
          <w:color w:val="A6192E"/>
          <w:lang w:val="ru-RU"/>
        </w:rPr>
        <w:t>[</w:t>
      </w:r>
      <w:r w:rsidR="00E2072C" w:rsidRPr="004249BC">
        <w:rPr>
          <w:rFonts w:eastAsiaTheme="majorEastAsia"/>
          <w:color w:val="A6192E"/>
        </w:rPr>
        <w:t>name</w:t>
      </w:r>
      <w:r w:rsidR="00E2072C" w:rsidRPr="0042216B">
        <w:rPr>
          <w:rFonts w:eastAsiaTheme="majorEastAsia"/>
          <w:color w:val="A6192E"/>
          <w:lang w:val="ru-RU"/>
        </w:rPr>
        <w:t xml:space="preserve"> </w:t>
      </w:r>
      <w:r w:rsidR="00E2072C" w:rsidRPr="004249BC">
        <w:rPr>
          <w:rFonts w:eastAsiaTheme="majorEastAsia"/>
          <w:color w:val="A6192E"/>
        </w:rPr>
        <w:t>or</w:t>
      </w:r>
      <w:r w:rsidR="00E2072C" w:rsidRPr="0042216B">
        <w:rPr>
          <w:rFonts w:eastAsiaTheme="majorEastAsia"/>
          <w:color w:val="A6192E"/>
          <w:lang w:val="ru-RU"/>
        </w:rPr>
        <w:t xml:space="preserve"> </w:t>
      </w:r>
      <w:r w:rsidR="00E2072C" w:rsidRPr="004249BC">
        <w:rPr>
          <w:rFonts w:eastAsiaTheme="majorEastAsia"/>
          <w:color w:val="A6192E"/>
        </w:rPr>
        <w:t>position</w:t>
      </w:r>
      <w:r w:rsidR="34F3931C" w:rsidRPr="0042216B">
        <w:rPr>
          <w:rFonts w:eastAsiaTheme="majorEastAsia"/>
          <w:color w:val="A6192E"/>
          <w:lang w:val="ru-RU"/>
        </w:rPr>
        <w:t>]</w:t>
      </w:r>
      <w:r w:rsidR="34F3931C" w:rsidRPr="0042216B">
        <w:rPr>
          <w:rFonts w:eastAsiaTheme="majorEastAsia"/>
          <w:color w:val="FF0000"/>
          <w:lang w:val="ru-RU"/>
        </w:rPr>
        <w:t xml:space="preserve"> </w:t>
      </w:r>
      <w:r w:rsidR="0042216B">
        <w:rPr>
          <w:rFonts w:eastAsiaTheme="majorEastAsia"/>
          <w:lang w:val="ru-RU"/>
        </w:rPr>
        <w:t>по</w:t>
      </w:r>
      <w:r w:rsidR="34F3931C" w:rsidRPr="0042216B">
        <w:rPr>
          <w:rFonts w:eastAsiaTheme="majorEastAsia"/>
          <w:lang w:val="ru-RU"/>
        </w:rPr>
        <w:t xml:space="preserve"> </w:t>
      </w:r>
      <w:r w:rsidR="34F3931C" w:rsidRPr="0042216B">
        <w:rPr>
          <w:rFonts w:eastAsiaTheme="majorEastAsia"/>
          <w:color w:val="A6192E"/>
          <w:lang w:val="ru-RU"/>
        </w:rPr>
        <w:t>[</w:t>
      </w:r>
      <w:r w:rsidR="00E2072C" w:rsidRPr="004249BC">
        <w:rPr>
          <w:rFonts w:eastAsiaTheme="majorEastAsia"/>
          <w:color w:val="A6192E"/>
        </w:rPr>
        <w:t>phone</w:t>
      </w:r>
      <w:r w:rsidR="00E2072C" w:rsidRPr="0042216B">
        <w:rPr>
          <w:rFonts w:eastAsiaTheme="majorEastAsia"/>
          <w:color w:val="A6192E"/>
          <w:lang w:val="ru-RU"/>
        </w:rPr>
        <w:t xml:space="preserve">, </w:t>
      </w:r>
      <w:r w:rsidR="00E2072C" w:rsidRPr="004249BC">
        <w:rPr>
          <w:rFonts w:eastAsiaTheme="majorEastAsia"/>
          <w:color w:val="A6192E"/>
        </w:rPr>
        <w:t>email</w:t>
      </w:r>
      <w:r w:rsidR="00E2072C" w:rsidRPr="0042216B">
        <w:rPr>
          <w:rFonts w:eastAsiaTheme="majorEastAsia"/>
          <w:color w:val="A6192E"/>
          <w:lang w:val="ru-RU"/>
        </w:rPr>
        <w:t xml:space="preserve"> </w:t>
      </w:r>
      <w:r w:rsidR="00E2072C" w:rsidRPr="004249BC">
        <w:rPr>
          <w:rFonts w:eastAsiaTheme="majorEastAsia"/>
          <w:color w:val="A6192E"/>
        </w:rPr>
        <w:t>or</w:t>
      </w:r>
      <w:r w:rsidR="00E2072C" w:rsidRPr="0042216B">
        <w:rPr>
          <w:rFonts w:eastAsiaTheme="majorEastAsia"/>
          <w:color w:val="A6192E"/>
          <w:lang w:val="ru-RU"/>
        </w:rPr>
        <w:t xml:space="preserve"> </w:t>
      </w:r>
      <w:r w:rsidR="00E2072C" w:rsidRPr="004249BC">
        <w:rPr>
          <w:rFonts w:eastAsiaTheme="majorEastAsia"/>
          <w:color w:val="A6192E"/>
        </w:rPr>
        <w:t>other</w:t>
      </w:r>
      <w:r w:rsidR="00E2072C" w:rsidRPr="0042216B">
        <w:rPr>
          <w:rFonts w:eastAsiaTheme="majorEastAsia"/>
          <w:color w:val="A6192E"/>
          <w:lang w:val="ru-RU"/>
        </w:rPr>
        <w:t xml:space="preserve"> </w:t>
      </w:r>
      <w:r w:rsidR="00E2072C" w:rsidRPr="004249BC">
        <w:rPr>
          <w:rFonts w:eastAsiaTheme="majorEastAsia"/>
          <w:color w:val="A6192E"/>
        </w:rPr>
        <w:t>communication</w:t>
      </w:r>
      <w:r w:rsidR="34F3931C" w:rsidRPr="0042216B">
        <w:rPr>
          <w:rFonts w:eastAsiaTheme="majorEastAsia"/>
          <w:color w:val="A6192E"/>
          <w:lang w:val="ru-RU"/>
        </w:rPr>
        <w:t>]</w:t>
      </w:r>
      <w:r w:rsidR="34F3931C" w:rsidRPr="0042216B">
        <w:rPr>
          <w:rFonts w:eastAsiaTheme="majorEastAsia"/>
          <w:color w:val="FF0000"/>
          <w:lang w:val="ru-RU"/>
        </w:rPr>
        <w:t xml:space="preserve"> </w:t>
      </w:r>
      <w:r w:rsidR="00B4180E">
        <w:rPr>
          <w:rFonts w:eastAsiaTheme="majorEastAsia"/>
          <w:lang w:val="ru-RU"/>
        </w:rPr>
        <w:t>якомога ранiше</w:t>
      </w:r>
      <w:r w:rsidR="0042216B" w:rsidRPr="0042216B">
        <w:rPr>
          <w:rFonts w:eastAsiaTheme="majorEastAsia"/>
          <w:lang w:val="ru-RU"/>
        </w:rPr>
        <w:t xml:space="preserve">, </w:t>
      </w:r>
      <w:r w:rsidR="00B4180E">
        <w:rPr>
          <w:rFonts w:eastAsiaTheme="majorEastAsia"/>
          <w:lang w:val="ru-RU"/>
        </w:rPr>
        <w:t>але хоча б</w:t>
      </w:r>
      <w:r w:rsidR="0042216B" w:rsidRPr="0042216B">
        <w:rPr>
          <w:rFonts w:eastAsiaTheme="majorEastAsia"/>
          <w:lang w:val="ru-RU"/>
        </w:rPr>
        <w:t xml:space="preserve"> </w:t>
      </w:r>
      <w:r w:rsidR="34F3931C" w:rsidRPr="0042216B">
        <w:rPr>
          <w:rFonts w:eastAsiaTheme="majorEastAsia"/>
          <w:color w:val="A6192E"/>
          <w:lang w:val="ru-RU"/>
        </w:rPr>
        <w:t>[</w:t>
      </w:r>
      <w:r w:rsidR="00E2072C" w:rsidRPr="004249BC">
        <w:rPr>
          <w:rFonts w:eastAsiaTheme="majorEastAsia"/>
          <w:color w:val="A6192E"/>
        </w:rPr>
        <w:t>number</w:t>
      </w:r>
      <w:r w:rsidR="00E2072C" w:rsidRPr="0042216B">
        <w:rPr>
          <w:rFonts w:eastAsiaTheme="majorEastAsia"/>
          <w:color w:val="A6192E"/>
          <w:lang w:val="ru-RU"/>
        </w:rPr>
        <w:t xml:space="preserve"> </w:t>
      </w:r>
      <w:r w:rsidR="00E2072C" w:rsidRPr="004249BC">
        <w:rPr>
          <w:rFonts w:eastAsiaTheme="majorEastAsia"/>
          <w:color w:val="A6192E"/>
        </w:rPr>
        <w:t>between</w:t>
      </w:r>
      <w:r w:rsidR="00E2072C" w:rsidRPr="0042216B">
        <w:rPr>
          <w:rFonts w:eastAsiaTheme="majorEastAsia"/>
          <w:color w:val="A6192E"/>
          <w:lang w:val="ru-RU"/>
        </w:rPr>
        <w:t xml:space="preserve"> </w:t>
      </w:r>
      <w:r w:rsidR="00E2072C" w:rsidRPr="004249BC">
        <w:rPr>
          <w:rFonts w:eastAsiaTheme="majorEastAsia"/>
          <w:color w:val="A6192E"/>
        </w:rPr>
        <w:t>one</w:t>
      </w:r>
      <w:r w:rsidR="00E2072C" w:rsidRPr="0042216B">
        <w:rPr>
          <w:rFonts w:eastAsiaTheme="majorEastAsia"/>
          <w:color w:val="A6192E"/>
          <w:lang w:val="ru-RU"/>
        </w:rPr>
        <w:t xml:space="preserve"> </w:t>
      </w:r>
      <w:r w:rsidR="00E2072C" w:rsidRPr="004249BC">
        <w:rPr>
          <w:rFonts w:eastAsiaTheme="majorEastAsia"/>
          <w:color w:val="A6192E"/>
        </w:rPr>
        <w:t>and</w:t>
      </w:r>
      <w:r w:rsidR="00E2072C" w:rsidRPr="0042216B">
        <w:rPr>
          <w:rFonts w:eastAsiaTheme="majorEastAsia"/>
          <w:color w:val="A6192E"/>
          <w:lang w:val="ru-RU"/>
        </w:rPr>
        <w:t xml:space="preserve"> </w:t>
      </w:r>
      <w:r w:rsidR="00E2072C" w:rsidRPr="004249BC">
        <w:rPr>
          <w:rFonts w:eastAsiaTheme="majorEastAsia"/>
          <w:color w:val="A6192E"/>
        </w:rPr>
        <w:t>seven</w:t>
      </w:r>
      <w:r w:rsidR="34F3931C" w:rsidRPr="0042216B">
        <w:rPr>
          <w:rFonts w:eastAsiaTheme="majorEastAsia"/>
          <w:color w:val="A6192E"/>
          <w:lang w:val="ru-RU"/>
        </w:rPr>
        <w:t>]</w:t>
      </w:r>
      <w:r w:rsidR="34F3931C" w:rsidRPr="0042216B">
        <w:rPr>
          <w:rFonts w:eastAsiaTheme="majorEastAsia"/>
          <w:color w:val="FF0000"/>
          <w:lang w:val="ru-RU"/>
        </w:rPr>
        <w:t xml:space="preserve"> </w:t>
      </w:r>
      <w:r w:rsidR="00B4180E">
        <w:rPr>
          <w:rFonts w:eastAsiaTheme="majorEastAsia"/>
          <w:lang w:val="ru-RU"/>
        </w:rPr>
        <w:t>днiв заздалегiдь</w:t>
      </w:r>
      <w:r w:rsidR="34F3931C" w:rsidRPr="0042216B">
        <w:rPr>
          <w:rFonts w:eastAsiaTheme="majorEastAsia"/>
          <w:lang w:val="ru-RU"/>
        </w:rPr>
        <w:t xml:space="preserve">. </w:t>
      </w:r>
      <w:r w:rsidR="00B4180E" w:rsidRPr="00B4180E">
        <w:rPr>
          <w:rFonts w:eastAsiaTheme="majorEastAsia"/>
          <w:lang w:val="ru-RU"/>
        </w:rPr>
        <w:t>У ситуаціях, коли працівник не може надати поперед</w:t>
      </w:r>
      <w:r w:rsidR="00B4180E">
        <w:rPr>
          <w:rFonts w:eastAsiaTheme="majorEastAsia"/>
          <w:lang w:val="ru-RU"/>
        </w:rPr>
        <w:t>ження заздалегiдь</w:t>
      </w:r>
      <w:r w:rsidR="00B4180E" w:rsidRPr="00B4180E">
        <w:rPr>
          <w:rFonts w:eastAsiaTheme="majorEastAsia"/>
          <w:lang w:val="ru-RU"/>
        </w:rPr>
        <w:t xml:space="preserve">, йому слід звернутися до </w:t>
      </w:r>
      <w:r w:rsidR="34F3931C" w:rsidRPr="0042216B">
        <w:rPr>
          <w:rFonts w:eastAsiaTheme="majorEastAsia"/>
          <w:color w:val="A6192E"/>
          <w:lang w:val="ru-RU"/>
        </w:rPr>
        <w:t>[</w:t>
      </w:r>
      <w:r w:rsidR="00E2072C" w:rsidRPr="004249BC">
        <w:rPr>
          <w:rFonts w:eastAsiaTheme="majorEastAsia"/>
          <w:color w:val="A6192E"/>
        </w:rPr>
        <w:t>name</w:t>
      </w:r>
      <w:r w:rsidR="00E2072C" w:rsidRPr="0042216B">
        <w:rPr>
          <w:rFonts w:eastAsiaTheme="majorEastAsia"/>
          <w:color w:val="A6192E"/>
          <w:lang w:val="ru-RU"/>
        </w:rPr>
        <w:t xml:space="preserve"> </w:t>
      </w:r>
      <w:r w:rsidR="00E2072C" w:rsidRPr="004249BC">
        <w:rPr>
          <w:rFonts w:eastAsiaTheme="majorEastAsia"/>
          <w:color w:val="A6192E"/>
        </w:rPr>
        <w:t>or</w:t>
      </w:r>
      <w:r w:rsidR="00E2072C" w:rsidRPr="0042216B">
        <w:rPr>
          <w:rFonts w:eastAsiaTheme="majorEastAsia"/>
          <w:color w:val="A6192E"/>
          <w:lang w:val="ru-RU"/>
        </w:rPr>
        <w:t xml:space="preserve"> </w:t>
      </w:r>
      <w:r w:rsidR="00E2072C" w:rsidRPr="004249BC">
        <w:rPr>
          <w:rFonts w:eastAsiaTheme="majorEastAsia"/>
          <w:color w:val="A6192E"/>
        </w:rPr>
        <w:t>position</w:t>
      </w:r>
      <w:r w:rsidR="34F3931C" w:rsidRPr="0042216B">
        <w:rPr>
          <w:rFonts w:eastAsiaTheme="majorEastAsia"/>
          <w:color w:val="A6192E"/>
          <w:lang w:val="ru-RU"/>
        </w:rPr>
        <w:t>]</w:t>
      </w:r>
      <w:r w:rsidR="34F3931C" w:rsidRPr="0042216B">
        <w:rPr>
          <w:rFonts w:eastAsiaTheme="majorEastAsia"/>
          <w:color w:val="FF0000"/>
          <w:lang w:val="ru-RU"/>
        </w:rPr>
        <w:t xml:space="preserve"> </w:t>
      </w:r>
      <w:r w:rsidR="0042216B">
        <w:rPr>
          <w:rFonts w:eastAsiaTheme="majorEastAsia"/>
          <w:lang w:val="ru-RU"/>
        </w:rPr>
        <w:t>по</w:t>
      </w:r>
      <w:r w:rsidR="005A5874" w:rsidRPr="0042216B">
        <w:rPr>
          <w:rFonts w:eastAsiaTheme="majorEastAsia"/>
          <w:color w:val="FF0000"/>
          <w:lang w:val="ru-RU"/>
        </w:rPr>
        <w:t xml:space="preserve"> </w:t>
      </w:r>
      <w:r w:rsidR="005A5874" w:rsidRPr="0042216B">
        <w:rPr>
          <w:rFonts w:eastAsiaTheme="majorEastAsia"/>
          <w:color w:val="A6192E"/>
          <w:lang w:val="ru-RU"/>
        </w:rPr>
        <w:t>[</w:t>
      </w:r>
      <w:r w:rsidR="00E2072C" w:rsidRPr="004249BC">
        <w:rPr>
          <w:rFonts w:eastAsiaTheme="majorEastAsia"/>
          <w:color w:val="A6192E"/>
        </w:rPr>
        <w:t>phone</w:t>
      </w:r>
      <w:r w:rsidR="00E2072C" w:rsidRPr="0042216B">
        <w:rPr>
          <w:rFonts w:eastAsiaTheme="majorEastAsia"/>
          <w:color w:val="A6192E"/>
          <w:lang w:val="ru-RU"/>
        </w:rPr>
        <w:t xml:space="preserve">, </w:t>
      </w:r>
      <w:r w:rsidR="00E2072C" w:rsidRPr="004249BC">
        <w:rPr>
          <w:rFonts w:eastAsiaTheme="majorEastAsia"/>
          <w:color w:val="A6192E"/>
        </w:rPr>
        <w:t>email</w:t>
      </w:r>
      <w:r w:rsidR="00E2072C" w:rsidRPr="0042216B">
        <w:rPr>
          <w:rFonts w:eastAsiaTheme="majorEastAsia"/>
          <w:color w:val="A6192E"/>
          <w:lang w:val="ru-RU"/>
        </w:rPr>
        <w:t xml:space="preserve"> </w:t>
      </w:r>
      <w:r w:rsidR="00E2072C" w:rsidRPr="004249BC">
        <w:rPr>
          <w:rFonts w:eastAsiaTheme="majorEastAsia"/>
          <w:color w:val="A6192E"/>
        </w:rPr>
        <w:t>or</w:t>
      </w:r>
      <w:r w:rsidR="00E2072C" w:rsidRPr="0042216B">
        <w:rPr>
          <w:rFonts w:eastAsiaTheme="majorEastAsia"/>
          <w:color w:val="A6192E"/>
          <w:lang w:val="ru-RU"/>
        </w:rPr>
        <w:t xml:space="preserve"> </w:t>
      </w:r>
      <w:r w:rsidR="00E2072C" w:rsidRPr="004249BC">
        <w:rPr>
          <w:rFonts w:eastAsiaTheme="majorEastAsia"/>
          <w:color w:val="A6192E"/>
        </w:rPr>
        <w:t>other</w:t>
      </w:r>
      <w:r w:rsidR="00E2072C" w:rsidRPr="0042216B">
        <w:rPr>
          <w:rFonts w:eastAsiaTheme="majorEastAsia"/>
          <w:color w:val="A6192E"/>
          <w:lang w:val="ru-RU"/>
        </w:rPr>
        <w:t xml:space="preserve"> </w:t>
      </w:r>
      <w:r w:rsidR="00E2072C" w:rsidRPr="004249BC">
        <w:rPr>
          <w:rFonts w:eastAsiaTheme="majorEastAsia"/>
          <w:color w:val="A6192E"/>
        </w:rPr>
        <w:t>communication</w:t>
      </w:r>
      <w:r w:rsidR="005A5874" w:rsidRPr="0042216B">
        <w:rPr>
          <w:rFonts w:eastAsiaTheme="majorEastAsia"/>
          <w:color w:val="A6192E"/>
          <w:lang w:val="ru-RU"/>
        </w:rPr>
        <w:t>]</w:t>
      </w:r>
      <w:r w:rsidR="005A5874" w:rsidRPr="0042216B">
        <w:rPr>
          <w:rFonts w:eastAsiaTheme="majorEastAsia"/>
          <w:lang w:val="ru-RU"/>
        </w:rPr>
        <w:t xml:space="preserve"> </w:t>
      </w:r>
      <w:r w:rsidR="00B4180E">
        <w:rPr>
          <w:rFonts w:eastAsiaTheme="majorEastAsia"/>
          <w:lang w:val="ru-RU"/>
        </w:rPr>
        <w:t>як тiльки вiн дiзнається</w:t>
      </w:r>
      <w:r w:rsidR="00A61885" w:rsidRPr="00A61885">
        <w:rPr>
          <w:rFonts w:eastAsiaTheme="majorEastAsia"/>
          <w:lang w:val="ru-RU"/>
        </w:rPr>
        <w:t xml:space="preserve">, </w:t>
      </w:r>
      <w:r w:rsidR="00932AB9">
        <w:rPr>
          <w:rFonts w:eastAsiaTheme="majorEastAsia"/>
          <w:lang w:val="ru-RU"/>
        </w:rPr>
        <w:t>що</w:t>
      </w:r>
      <w:r w:rsidR="00A61885" w:rsidRPr="00A61885">
        <w:rPr>
          <w:rFonts w:eastAsiaTheme="majorEastAsia"/>
          <w:lang w:val="ru-RU"/>
        </w:rPr>
        <w:t xml:space="preserve"> не </w:t>
      </w:r>
      <w:r w:rsidR="00B4180E">
        <w:rPr>
          <w:rFonts w:eastAsiaTheme="majorEastAsia"/>
          <w:lang w:val="ru-RU"/>
        </w:rPr>
        <w:t>зможе працювати</w:t>
      </w:r>
      <w:r w:rsidR="34F3931C" w:rsidRPr="0042216B">
        <w:rPr>
          <w:rFonts w:eastAsiaTheme="majorEastAsia"/>
          <w:lang w:val="ru-RU"/>
        </w:rPr>
        <w:t>.</w:t>
      </w:r>
    </w:p>
    <w:p w14:paraId="7649C416" w14:textId="16EBAFB9" w:rsidR="007A6E68" w:rsidRPr="00A61885" w:rsidRDefault="00EF03E6" w:rsidP="007A6E68">
      <w:pPr>
        <w:pStyle w:val="Heading2"/>
        <w:rPr>
          <w:lang w:val="ru-RU"/>
        </w:rPr>
      </w:pPr>
      <w:r w:rsidRPr="00EF03E6">
        <w:rPr>
          <w:lang w:val="ru-RU"/>
        </w:rPr>
        <w:t>Відплата, право подати скаргу</w:t>
      </w:r>
    </w:p>
    <w:p w14:paraId="5C689EB5" w14:textId="021AD94B" w:rsidR="00EF03E6" w:rsidRDefault="00EF03E6" w:rsidP="47FCDBE1">
      <w:pPr>
        <w:rPr>
          <w:rFonts w:eastAsiaTheme="majorEastAsia"/>
          <w:lang w:val="ru-RU"/>
        </w:rPr>
      </w:pPr>
      <w:r w:rsidRPr="00EF03E6">
        <w:rPr>
          <w:rFonts w:eastAsiaTheme="majorEastAsia"/>
          <w:lang w:val="ru-RU"/>
        </w:rPr>
        <w:t>Заходи у відповідь або негативні дії з боку роботодавця щодо працівника за використання або запит зароблен</w:t>
      </w:r>
      <w:r>
        <w:rPr>
          <w:rFonts w:eastAsiaTheme="majorEastAsia"/>
          <w:lang w:val="ru-RU"/>
        </w:rPr>
        <w:t>их годин</w:t>
      </w:r>
      <w:r w:rsidRPr="00EF03E6">
        <w:rPr>
          <w:rFonts w:eastAsiaTheme="majorEastAsia"/>
          <w:lang w:val="ru-RU"/>
        </w:rPr>
        <w:t xml:space="preserve"> на випадок хвороби та безпеки або інше здійснення своїх зароблених прав на годин</w:t>
      </w:r>
      <w:r>
        <w:rPr>
          <w:rFonts w:eastAsiaTheme="majorEastAsia"/>
          <w:lang w:val="ru-RU"/>
        </w:rPr>
        <w:t>и</w:t>
      </w:r>
      <w:r w:rsidRPr="00EF03E6">
        <w:rPr>
          <w:rFonts w:eastAsiaTheme="majorEastAsia"/>
          <w:lang w:val="ru-RU"/>
        </w:rPr>
        <w:t xml:space="preserve"> на випадок хвороби та безпеки відповідно до закону </w:t>
      </w:r>
      <w:r>
        <w:rPr>
          <w:rFonts w:eastAsiaTheme="majorEastAsia"/>
          <w:lang w:val="ru-RU"/>
        </w:rPr>
        <w:t>не</w:t>
      </w:r>
      <w:r w:rsidRPr="00EF03E6">
        <w:rPr>
          <w:rFonts w:eastAsiaTheme="majorEastAsia"/>
          <w:lang w:val="ru-RU"/>
        </w:rPr>
        <w:t>законні. Якщо працівник вважає, що до нього були застосовані заходи у відповідь або йому неправомірно відмовили у наданні годин на випадок хвороби та безпеки, він може подати скаргу до Міністерства праці та промисловості штату Міннесота. В</w:t>
      </w:r>
      <w:r>
        <w:rPr>
          <w:rFonts w:eastAsiaTheme="majorEastAsia"/>
          <w:lang w:val="ru-RU"/>
        </w:rPr>
        <w:t>iн</w:t>
      </w:r>
      <w:r w:rsidRPr="00EF03E6">
        <w:rPr>
          <w:rFonts w:eastAsiaTheme="majorEastAsia"/>
          <w:lang w:val="ru-RU"/>
        </w:rPr>
        <w:t xml:space="preserve"> також мож</w:t>
      </w:r>
      <w:r>
        <w:rPr>
          <w:rFonts w:eastAsiaTheme="majorEastAsia"/>
          <w:lang w:val="ru-RU"/>
        </w:rPr>
        <w:t>е</w:t>
      </w:r>
      <w:r w:rsidRPr="00EF03E6">
        <w:rPr>
          <w:rFonts w:eastAsiaTheme="majorEastAsia"/>
          <w:lang w:val="ru-RU"/>
        </w:rPr>
        <w:t xml:space="preserve"> подати цивільний позов до суду за порушення щодо зароблен</w:t>
      </w:r>
      <w:r>
        <w:rPr>
          <w:rFonts w:eastAsiaTheme="majorEastAsia"/>
          <w:lang w:val="ru-RU"/>
        </w:rPr>
        <w:t>их</w:t>
      </w:r>
      <w:r w:rsidRPr="00EF03E6">
        <w:rPr>
          <w:rFonts w:eastAsiaTheme="majorEastAsia"/>
          <w:lang w:val="ru-RU"/>
        </w:rPr>
        <w:t xml:space="preserve"> годин на випадок хвороби та безпеки.</w:t>
      </w:r>
    </w:p>
    <w:p w14:paraId="3DEFF732" w14:textId="3DE264F9" w:rsidR="00885C42" w:rsidRPr="00A61885" w:rsidRDefault="00A61885" w:rsidP="47FCDBE1">
      <w:pPr>
        <w:rPr>
          <w:rFonts w:eastAsiaTheme="majorEastAsia"/>
          <w:b/>
          <w:bCs/>
          <w:color w:val="003865" w:themeColor="accent1"/>
          <w:sz w:val="32"/>
          <w:szCs w:val="32"/>
          <w:lang w:val="ru-RU"/>
        </w:rPr>
      </w:pPr>
      <w:r w:rsidRPr="00A61885">
        <w:rPr>
          <w:rFonts w:eastAsiaTheme="majorEastAsia"/>
          <w:b/>
          <w:bCs/>
          <w:color w:val="003865" w:themeColor="accent1"/>
          <w:sz w:val="32"/>
          <w:szCs w:val="32"/>
          <w:lang w:val="ru-RU"/>
        </w:rPr>
        <w:t xml:space="preserve">Для </w:t>
      </w:r>
      <w:r w:rsidR="00F81304">
        <w:rPr>
          <w:rFonts w:eastAsiaTheme="majorEastAsia"/>
          <w:b/>
          <w:bCs/>
          <w:color w:val="003865" w:themeColor="accent1"/>
          <w:sz w:val="32"/>
          <w:szCs w:val="32"/>
          <w:lang w:val="ru-RU"/>
        </w:rPr>
        <w:t>додаткової iнформацiї</w:t>
      </w:r>
    </w:p>
    <w:p w14:paraId="10BDBD5A" w14:textId="7D4409E1" w:rsidR="00885C42" w:rsidRPr="00F81304" w:rsidRDefault="00F81304" w:rsidP="47FCDBE1">
      <w:pPr>
        <w:rPr>
          <w:rFonts w:eastAsiaTheme="majorEastAsia"/>
        </w:rPr>
      </w:pPr>
      <w:r w:rsidRPr="00F81304">
        <w:rPr>
          <w:rFonts w:eastAsiaTheme="majorEastAsia"/>
          <w:lang w:val="ru-RU"/>
        </w:rPr>
        <w:t>Зв'яжіться з відділом трудових стандартів Міністерства праці та промисловості Міннесоти за телефоном 651-284-5075 або ел.</w:t>
      </w:r>
      <w:r>
        <w:rPr>
          <w:rFonts w:eastAsiaTheme="majorEastAsia"/>
          <w:lang w:val="ru-RU"/>
        </w:rPr>
        <w:t>поштою</w:t>
      </w:r>
      <w:r w:rsidRPr="00F81304">
        <w:rPr>
          <w:rFonts w:eastAsiaTheme="majorEastAsia"/>
          <w:lang w:val="ru-RU"/>
        </w:rPr>
        <w:t xml:space="preserve"> </w:t>
      </w:r>
      <w:hyperlink r:id="rId13" w:history="1">
        <w:r w:rsidR="008E6F3B" w:rsidRPr="001F59AD">
          <w:rPr>
            <w:rStyle w:val="Hyperlink"/>
            <w:rFonts w:eastAsiaTheme="majorEastAsia"/>
          </w:rPr>
          <w:t>esst.dli</w:t>
        </w:r>
        <w:r w:rsidR="008E6F3B" w:rsidRPr="001F59AD">
          <w:rPr>
            <w:rStyle w:val="Hyperlink"/>
            <w:rFonts w:eastAsiaTheme="majorEastAsia"/>
            <w:lang w:val="ru-RU"/>
          </w:rPr>
          <w:t>@</w:t>
        </w:r>
        <w:r w:rsidR="008E6F3B" w:rsidRPr="001F59AD">
          <w:rPr>
            <w:rStyle w:val="Hyperlink"/>
            <w:rFonts w:eastAsiaTheme="majorEastAsia"/>
          </w:rPr>
          <w:t>state</w:t>
        </w:r>
        <w:r w:rsidR="008E6F3B" w:rsidRPr="001F59AD">
          <w:rPr>
            <w:rStyle w:val="Hyperlink"/>
            <w:rFonts w:eastAsiaTheme="majorEastAsia"/>
            <w:lang w:val="ru-RU"/>
          </w:rPr>
          <w:t>.</w:t>
        </w:r>
        <w:r w:rsidR="008E6F3B" w:rsidRPr="001F59AD">
          <w:rPr>
            <w:rStyle w:val="Hyperlink"/>
            <w:rFonts w:eastAsiaTheme="majorEastAsia"/>
          </w:rPr>
          <w:t>mn</w:t>
        </w:r>
        <w:r w:rsidR="008E6F3B" w:rsidRPr="001F59AD">
          <w:rPr>
            <w:rStyle w:val="Hyperlink"/>
            <w:rFonts w:eastAsiaTheme="majorEastAsia"/>
            <w:lang w:val="ru-RU"/>
          </w:rPr>
          <w:t>.</w:t>
        </w:r>
        <w:r w:rsidR="008E6F3B" w:rsidRPr="001F59AD">
          <w:rPr>
            <w:rStyle w:val="Hyperlink"/>
            <w:rFonts w:eastAsiaTheme="majorEastAsia"/>
          </w:rPr>
          <w:t>us</w:t>
        </w:r>
      </w:hyperlink>
      <w:r w:rsidR="00885C42" w:rsidRPr="00A61885">
        <w:rPr>
          <w:rFonts w:eastAsiaTheme="majorEastAsia"/>
          <w:lang w:val="ru-RU"/>
        </w:rPr>
        <w:t xml:space="preserve"> </w:t>
      </w:r>
      <w:r w:rsidRPr="00F81304">
        <w:rPr>
          <w:rFonts w:eastAsiaTheme="majorEastAsia"/>
          <w:lang w:val="ru-RU"/>
        </w:rPr>
        <w:t>або відвідайте веб-сторінку департаменту про зароблен</w:t>
      </w:r>
      <w:r>
        <w:rPr>
          <w:rFonts w:eastAsiaTheme="majorEastAsia"/>
          <w:lang w:val="ru-RU"/>
        </w:rPr>
        <w:t>i</w:t>
      </w:r>
      <w:r w:rsidRPr="00F81304">
        <w:rPr>
          <w:rFonts w:eastAsiaTheme="majorEastAsia"/>
          <w:lang w:val="ru-RU"/>
        </w:rPr>
        <w:t xml:space="preserve"> годин</w:t>
      </w:r>
      <w:r>
        <w:rPr>
          <w:rFonts w:eastAsiaTheme="majorEastAsia"/>
          <w:lang w:val="ru-RU"/>
        </w:rPr>
        <w:t>и</w:t>
      </w:r>
      <w:r w:rsidRPr="00F81304">
        <w:rPr>
          <w:rFonts w:eastAsiaTheme="majorEastAsia"/>
          <w:lang w:val="ru-RU"/>
        </w:rPr>
        <w:t xml:space="preserve"> на випадок хвороби та безпеки за адресою </w:t>
      </w:r>
      <w:hyperlink r:id="rId14" w:history="1">
        <w:r w:rsidR="004C574B" w:rsidRPr="004249BC">
          <w:rPr>
            <w:rStyle w:val="Hyperlink"/>
            <w:rFonts w:eastAsiaTheme="majorEastAsia"/>
          </w:rPr>
          <w:t>dli</w:t>
        </w:r>
        <w:r w:rsidR="004C574B" w:rsidRPr="00F81304">
          <w:rPr>
            <w:rStyle w:val="Hyperlink"/>
            <w:rFonts w:eastAsiaTheme="majorEastAsia"/>
          </w:rPr>
          <w:t>.</w:t>
        </w:r>
        <w:r w:rsidR="004C574B" w:rsidRPr="004249BC">
          <w:rPr>
            <w:rStyle w:val="Hyperlink"/>
            <w:rFonts w:eastAsiaTheme="majorEastAsia"/>
          </w:rPr>
          <w:t>mn</w:t>
        </w:r>
        <w:r w:rsidR="004C574B" w:rsidRPr="00F81304">
          <w:rPr>
            <w:rStyle w:val="Hyperlink"/>
            <w:rFonts w:eastAsiaTheme="majorEastAsia"/>
          </w:rPr>
          <w:t>.</w:t>
        </w:r>
        <w:r w:rsidR="004C574B" w:rsidRPr="004249BC">
          <w:rPr>
            <w:rStyle w:val="Hyperlink"/>
            <w:rFonts w:eastAsiaTheme="majorEastAsia"/>
          </w:rPr>
          <w:t>gov</w:t>
        </w:r>
        <w:r w:rsidR="004C574B" w:rsidRPr="00F81304">
          <w:rPr>
            <w:rStyle w:val="Hyperlink"/>
            <w:rFonts w:eastAsiaTheme="majorEastAsia"/>
          </w:rPr>
          <w:t>/</w:t>
        </w:r>
        <w:r w:rsidR="004C574B" w:rsidRPr="004249BC">
          <w:rPr>
            <w:rStyle w:val="Hyperlink"/>
            <w:rFonts w:eastAsiaTheme="majorEastAsia"/>
          </w:rPr>
          <w:t>sick</w:t>
        </w:r>
        <w:r w:rsidR="004C574B" w:rsidRPr="00F81304">
          <w:rPr>
            <w:rStyle w:val="Hyperlink"/>
            <w:rFonts w:eastAsiaTheme="majorEastAsia"/>
          </w:rPr>
          <w:t>-</w:t>
        </w:r>
        <w:r w:rsidR="004C574B" w:rsidRPr="004249BC">
          <w:rPr>
            <w:rStyle w:val="Hyperlink"/>
            <w:rFonts w:eastAsiaTheme="majorEastAsia"/>
          </w:rPr>
          <w:t>leave</w:t>
        </w:r>
      </w:hyperlink>
      <w:r w:rsidR="00F0088C" w:rsidRPr="00F81304">
        <w:rPr>
          <w:rFonts w:eastAsiaTheme="majorEastAsia"/>
        </w:rPr>
        <w:t>.</w:t>
      </w:r>
    </w:p>
    <w:p w14:paraId="395BFA6A" w14:textId="77777777" w:rsidR="00C36380" w:rsidRDefault="00C36380" w:rsidP="00A61885">
      <w:pPr>
        <w:spacing w:before="0" w:after="0" w:line="240" w:lineRule="auto"/>
        <w:rPr>
          <w:lang w:val="ru-RU"/>
        </w:rPr>
      </w:pPr>
    </w:p>
    <w:p w14:paraId="2CF15863" w14:textId="77777777" w:rsidR="00C36380" w:rsidRDefault="00C36380" w:rsidP="00A61885">
      <w:pPr>
        <w:spacing w:before="0" w:after="0" w:line="240" w:lineRule="auto"/>
        <w:rPr>
          <w:lang w:val="ru-RU"/>
        </w:rPr>
      </w:pPr>
    </w:p>
    <w:p w14:paraId="2F1AA1FA" w14:textId="77777777" w:rsidR="00C36380" w:rsidRDefault="00C36380" w:rsidP="00A61885">
      <w:pPr>
        <w:spacing w:before="0" w:after="0" w:line="240" w:lineRule="auto"/>
        <w:rPr>
          <w:lang w:val="ru-RU"/>
        </w:rPr>
      </w:pPr>
    </w:p>
    <w:p w14:paraId="3463C87C" w14:textId="77777777" w:rsidR="00C36380" w:rsidRDefault="00C36380" w:rsidP="00A61885">
      <w:pPr>
        <w:spacing w:before="0" w:after="0" w:line="240" w:lineRule="auto"/>
        <w:rPr>
          <w:lang w:val="ru-RU"/>
        </w:rPr>
      </w:pPr>
    </w:p>
    <w:p w14:paraId="26358565" w14:textId="77777777" w:rsidR="00C36380" w:rsidRDefault="00C36380" w:rsidP="00A61885">
      <w:pPr>
        <w:spacing w:before="0" w:after="0" w:line="240" w:lineRule="auto"/>
        <w:rPr>
          <w:lang w:val="ru-RU"/>
        </w:rPr>
      </w:pPr>
    </w:p>
    <w:p w14:paraId="586EBD26" w14:textId="77777777" w:rsidR="00C36380" w:rsidRDefault="00C36380" w:rsidP="00A61885">
      <w:pPr>
        <w:spacing w:before="0" w:after="0" w:line="240" w:lineRule="auto"/>
        <w:rPr>
          <w:lang w:val="ru-RU"/>
        </w:rPr>
      </w:pPr>
    </w:p>
    <w:p w14:paraId="65FC643B" w14:textId="77777777" w:rsidR="00C36380" w:rsidRDefault="00C36380" w:rsidP="00A61885">
      <w:pPr>
        <w:spacing w:before="0" w:after="0" w:line="240" w:lineRule="auto"/>
        <w:rPr>
          <w:lang w:val="ru-RU"/>
        </w:rPr>
      </w:pPr>
    </w:p>
    <w:p w14:paraId="3250BCAB" w14:textId="77777777" w:rsidR="00C36380" w:rsidRDefault="00C36380" w:rsidP="00A61885">
      <w:pPr>
        <w:spacing w:before="0" w:after="0" w:line="240" w:lineRule="auto"/>
        <w:rPr>
          <w:lang w:val="ru-RU"/>
        </w:rPr>
      </w:pPr>
    </w:p>
    <w:p w14:paraId="0BC1DD87" w14:textId="77777777" w:rsidR="00C36380" w:rsidRDefault="00C36380" w:rsidP="00A61885">
      <w:pPr>
        <w:spacing w:before="0" w:after="0" w:line="240" w:lineRule="auto"/>
        <w:rPr>
          <w:lang w:val="ru-RU"/>
        </w:rPr>
      </w:pPr>
    </w:p>
    <w:p w14:paraId="1A8DDB2D" w14:textId="77777777" w:rsidR="00C36380" w:rsidRDefault="00C36380" w:rsidP="00A61885">
      <w:pPr>
        <w:spacing w:before="0" w:after="0" w:line="240" w:lineRule="auto"/>
        <w:rPr>
          <w:lang w:val="ru-RU"/>
        </w:rPr>
      </w:pPr>
    </w:p>
    <w:p w14:paraId="504E4B14" w14:textId="77777777" w:rsidR="00C36380" w:rsidRDefault="00C36380" w:rsidP="00A61885">
      <w:pPr>
        <w:spacing w:before="0" w:after="0" w:line="240" w:lineRule="auto"/>
        <w:rPr>
          <w:lang w:val="ru-RU"/>
        </w:rPr>
      </w:pPr>
    </w:p>
    <w:p w14:paraId="1A2B521F" w14:textId="77777777" w:rsidR="00C36380" w:rsidRDefault="00C36380" w:rsidP="00A61885">
      <w:pPr>
        <w:spacing w:before="0" w:after="0" w:line="240" w:lineRule="auto"/>
        <w:rPr>
          <w:lang w:val="ru-RU"/>
        </w:rPr>
      </w:pPr>
    </w:p>
    <w:p w14:paraId="3A32F166" w14:textId="77777777" w:rsidR="00C36380" w:rsidRDefault="00C36380" w:rsidP="00A61885">
      <w:pPr>
        <w:spacing w:before="0" w:after="0" w:line="240" w:lineRule="auto"/>
        <w:rPr>
          <w:lang w:val="ru-RU"/>
        </w:rPr>
      </w:pPr>
    </w:p>
    <w:p w14:paraId="3FC9E592" w14:textId="77777777" w:rsidR="00C36380" w:rsidRDefault="00C36380" w:rsidP="00A61885">
      <w:pPr>
        <w:spacing w:before="0" w:after="0" w:line="240" w:lineRule="auto"/>
        <w:rPr>
          <w:lang w:val="ru-RU"/>
        </w:rPr>
      </w:pPr>
    </w:p>
    <w:p w14:paraId="19D90CA0" w14:textId="77777777" w:rsidR="00C36380" w:rsidRDefault="00C36380" w:rsidP="00A61885">
      <w:pPr>
        <w:spacing w:before="0" w:after="0" w:line="240" w:lineRule="auto"/>
        <w:rPr>
          <w:lang w:val="ru-RU"/>
        </w:rPr>
      </w:pPr>
    </w:p>
    <w:p w14:paraId="66CCE638" w14:textId="77777777" w:rsidR="00C36380" w:rsidRDefault="00C36380" w:rsidP="00A61885">
      <w:pPr>
        <w:spacing w:before="0" w:after="0" w:line="240" w:lineRule="auto"/>
        <w:rPr>
          <w:lang w:val="ru-RU"/>
        </w:rPr>
      </w:pPr>
    </w:p>
    <w:p w14:paraId="319C6281" w14:textId="77777777" w:rsidR="00C36380" w:rsidRDefault="00C36380" w:rsidP="00A61885">
      <w:pPr>
        <w:spacing w:before="0" w:after="0" w:line="240" w:lineRule="auto"/>
        <w:rPr>
          <w:lang w:val="ru-RU"/>
        </w:rPr>
      </w:pPr>
    </w:p>
    <w:p w14:paraId="0B09CF67" w14:textId="5DA8D912" w:rsidR="00722C60" w:rsidRDefault="00F81304" w:rsidP="00A61885">
      <w:pPr>
        <w:spacing w:before="0" w:after="0" w:line="240" w:lineRule="auto"/>
        <w:rPr>
          <w:lang w:val="ru-RU"/>
        </w:rPr>
      </w:pPr>
      <w:r w:rsidRPr="00F81304">
        <w:rPr>
          <w:lang w:val="ru-RU"/>
        </w:rPr>
        <w:lastRenderedPageBreak/>
        <w:t>Цей</w:t>
      </w:r>
      <w:r w:rsidRPr="00F81304">
        <w:t xml:space="preserve"> </w:t>
      </w:r>
      <w:r w:rsidRPr="00F81304">
        <w:rPr>
          <w:lang w:val="ru-RU"/>
        </w:rPr>
        <w:t>документ</w:t>
      </w:r>
      <w:r w:rsidRPr="00F81304">
        <w:t xml:space="preserve"> </w:t>
      </w:r>
      <w:r w:rsidRPr="00F81304">
        <w:rPr>
          <w:lang w:val="ru-RU"/>
        </w:rPr>
        <w:t>містить</w:t>
      </w:r>
      <w:r w:rsidRPr="00F81304">
        <w:t xml:space="preserve"> </w:t>
      </w:r>
      <w:r w:rsidRPr="00F81304">
        <w:rPr>
          <w:lang w:val="ru-RU"/>
        </w:rPr>
        <w:t>важливу</w:t>
      </w:r>
      <w:r w:rsidRPr="00F81304">
        <w:t xml:space="preserve"> </w:t>
      </w:r>
      <w:r w:rsidRPr="00F81304">
        <w:rPr>
          <w:lang w:val="ru-RU"/>
        </w:rPr>
        <w:t>інформацію</w:t>
      </w:r>
      <w:r w:rsidRPr="00F81304">
        <w:t xml:space="preserve"> </w:t>
      </w:r>
      <w:r w:rsidRPr="00F81304">
        <w:rPr>
          <w:lang w:val="ru-RU"/>
        </w:rPr>
        <w:t>про</w:t>
      </w:r>
      <w:r w:rsidRPr="00F81304">
        <w:t xml:space="preserve"> </w:t>
      </w:r>
      <w:r w:rsidRPr="00F81304">
        <w:rPr>
          <w:lang w:val="ru-RU"/>
        </w:rPr>
        <w:t>вашу</w:t>
      </w:r>
      <w:r w:rsidRPr="00F81304">
        <w:t xml:space="preserve"> </w:t>
      </w:r>
      <w:r w:rsidRPr="00F81304">
        <w:rPr>
          <w:lang w:val="ru-RU"/>
        </w:rPr>
        <w:t>роботу</w:t>
      </w:r>
      <w:r w:rsidRPr="00F81304">
        <w:t xml:space="preserve">. </w:t>
      </w:r>
      <w:r w:rsidRPr="00F81304">
        <w:rPr>
          <w:lang w:val="ru-RU"/>
        </w:rPr>
        <w:t xml:space="preserve">Позначте </w:t>
      </w:r>
      <w:r w:rsidR="00AD0E47">
        <w:rPr>
          <w:lang w:val="ru-RU"/>
        </w:rPr>
        <w:t>квадратик</w:t>
      </w:r>
      <w:r w:rsidRPr="00F81304">
        <w:rPr>
          <w:lang w:val="ru-RU"/>
        </w:rPr>
        <w:t xml:space="preserve"> зліва, щоб отримати цю інформацію цією мовою</w:t>
      </w:r>
      <w:r w:rsidR="00722C60" w:rsidRPr="00A61885">
        <w:rPr>
          <w:lang w:val="ru-RU"/>
        </w:rPr>
        <w:t>.</w:t>
      </w:r>
    </w:p>
    <w:p w14:paraId="4000D365" w14:textId="77777777" w:rsidR="00C36380" w:rsidRPr="00A61885" w:rsidRDefault="00C36380" w:rsidP="00A61885">
      <w:pPr>
        <w:spacing w:before="0" w:after="0" w:line="240" w:lineRule="auto"/>
        <w:rPr>
          <w:lang w:val="ru-RU"/>
        </w:rPr>
      </w:pPr>
    </w:p>
    <w:p w14:paraId="0327FF50" w14:textId="304A4E75" w:rsidR="00722C60" w:rsidRPr="007868B9" w:rsidRDefault="00722C60" w:rsidP="007868B9">
      <w:pPr>
        <w:spacing w:before="0" w:line="240" w:lineRule="auto"/>
        <w:rPr>
          <w:sz w:val="20"/>
        </w:rPr>
      </w:pPr>
      <w:r w:rsidRPr="004249BC">
        <w:rPr>
          <w:noProof/>
          <w:sz w:val="20"/>
          <w:lang w:bidi="ar-SA"/>
        </w:rPr>
        <w:drawing>
          <wp:inline distT="0" distB="0" distL="0" distR="0" wp14:anchorId="4B289E51" wp14:editId="58758A5F">
            <wp:extent cx="6178550" cy="4484729"/>
            <wp:effectExtent l="0" t="0" r="0" b="0"/>
            <wp:docPr id="2" name="Picture 2" descr="C:\Users\AnHess\Desktop\employee_notice_other_language_option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Hess\Desktop\employee_notice_other_language_options.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97269" cy="4498316"/>
                    </a:xfrm>
                    <a:prstGeom prst="rect">
                      <a:avLst/>
                    </a:prstGeom>
                    <a:noFill/>
                    <a:ln>
                      <a:noFill/>
                    </a:ln>
                  </pic:spPr>
                </pic:pic>
              </a:graphicData>
            </a:graphic>
          </wp:inline>
        </w:drawing>
      </w:r>
    </w:p>
    <w:sectPr w:rsidR="00722C60" w:rsidRPr="007868B9" w:rsidSect="00555811">
      <w:footerReference w:type="first" r:id="rId16"/>
      <w:type w:val="continuous"/>
      <w:pgSz w:w="12240" w:h="15840" w:code="1"/>
      <w:pgMar w:top="1080" w:right="1080" w:bottom="1440" w:left="1080" w:header="0" w:footer="50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E92E1D" w14:textId="77777777" w:rsidR="007E56D2" w:rsidRDefault="007E56D2" w:rsidP="00E55F4F">
      <w:r>
        <w:separator/>
      </w:r>
    </w:p>
  </w:endnote>
  <w:endnote w:type="continuationSeparator" w:id="0">
    <w:p w14:paraId="57BF63EC" w14:textId="77777777" w:rsidR="007E56D2" w:rsidRDefault="007E56D2" w:rsidP="00E55F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dobe Caslon Pro">
    <w:panose1 w:val="00000000000000000000"/>
    <w:charset w:val="00"/>
    <w:family w:val="roman"/>
    <w:notTrueType/>
    <w:pitch w:val="variable"/>
    <w:sig w:usb0="00000007" w:usb1="00000001" w:usb2="00000000" w:usb3="00000000" w:csb0="00000093"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CE6FE" w14:textId="1F66899F" w:rsidR="00555811" w:rsidRPr="00833DC6" w:rsidRDefault="00555811" w:rsidP="00555811">
    <w:pPr>
      <w:pStyle w:val="Footer"/>
      <w:jc w:val="center"/>
      <w:rPr>
        <w:color w:val="003865" w:themeColor="text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A9583F" w14:textId="77777777" w:rsidR="007E56D2" w:rsidRDefault="007E56D2" w:rsidP="00E55F4F">
      <w:r>
        <w:separator/>
      </w:r>
    </w:p>
  </w:footnote>
  <w:footnote w:type="continuationSeparator" w:id="0">
    <w:p w14:paraId="5894AE2D" w14:textId="77777777" w:rsidR="007E56D2" w:rsidRDefault="007E56D2" w:rsidP="00E55F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pt;height:25.5pt" o:bullet="t">
        <v:imagedata r:id="rId1" o:title="Art_Bullet_Green-Svc-Descr"/>
      </v:shape>
    </w:pict>
  </w:numPicBullet>
  <w:abstractNum w:abstractNumId="0" w15:restartNumberingAfterBreak="0">
    <w:nsid w:val="FFFFFF7C"/>
    <w:multiLevelType w:val="singleLevel"/>
    <w:tmpl w:val="467A236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5044896"/>
    <w:lvl w:ilvl="0">
      <w:start w:val="1"/>
      <w:numFmt w:val="decimal"/>
      <w:lvlText w:val="%1."/>
      <w:lvlJc w:val="left"/>
      <w:pPr>
        <w:tabs>
          <w:tab w:val="num" w:pos="1440"/>
        </w:tabs>
        <w:ind w:left="1440" w:hanging="360"/>
      </w:pPr>
    </w:lvl>
  </w:abstractNum>
  <w:abstractNum w:abstractNumId="2" w15:restartNumberingAfterBreak="0">
    <w:nsid w:val="FFFFFF88"/>
    <w:multiLevelType w:val="singleLevel"/>
    <w:tmpl w:val="9AE0E85E"/>
    <w:lvl w:ilvl="0">
      <w:start w:val="1"/>
      <w:numFmt w:val="decimal"/>
      <w:pStyle w:val="ListNumber"/>
      <w:lvlText w:val="%1."/>
      <w:lvlJc w:val="left"/>
      <w:pPr>
        <w:tabs>
          <w:tab w:val="num" w:pos="360"/>
        </w:tabs>
        <w:ind w:left="360" w:hanging="360"/>
      </w:pPr>
    </w:lvl>
  </w:abstractNum>
  <w:abstractNum w:abstractNumId="3" w15:restartNumberingAfterBreak="0">
    <w:nsid w:val="FFFFFF89"/>
    <w:multiLevelType w:val="singleLevel"/>
    <w:tmpl w:val="DA905840"/>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3092645"/>
    <w:multiLevelType w:val="hybridMultilevel"/>
    <w:tmpl w:val="D4BA7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99003C"/>
    <w:multiLevelType w:val="hybridMultilevel"/>
    <w:tmpl w:val="38905604"/>
    <w:lvl w:ilvl="0" w:tplc="C7FED69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84450DB"/>
    <w:multiLevelType w:val="multilevel"/>
    <w:tmpl w:val="5A84F4AC"/>
    <w:lvl w:ilvl="0">
      <w:start w:val="1"/>
      <w:numFmt w:val="upperRoman"/>
      <w:lvlText w:val="%1."/>
      <w:lvlJc w:val="left"/>
      <w:pPr>
        <w:ind w:left="360" w:hanging="360"/>
      </w:pPr>
      <w:rPr>
        <w:rFonts w:hint="default"/>
      </w:rPr>
    </w:lvl>
    <w:lvl w:ilvl="1">
      <w:start w:val="1"/>
      <w:numFmt w:val="bullet"/>
      <w:lvlText w:val=""/>
      <w:lvlJc w:val="left"/>
      <w:pPr>
        <w:ind w:left="720" w:hanging="360"/>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1F64EF9"/>
    <w:multiLevelType w:val="hybridMultilevel"/>
    <w:tmpl w:val="B75CC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F33257"/>
    <w:multiLevelType w:val="hybridMultilevel"/>
    <w:tmpl w:val="E1E6F8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5D953CC"/>
    <w:multiLevelType w:val="hybridMultilevel"/>
    <w:tmpl w:val="75048F56"/>
    <w:lvl w:ilvl="0" w:tplc="8E6E98A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D87F88"/>
    <w:multiLevelType w:val="hybridMultilevel"/>
    <w:tmpl w:val="BF441BCE"/>
    <w:lvl w:ilvl="0" w:tplc="23806376">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8E4940"/>
    <w:multiLevelType w:val="hybridMultilevel"/>
    <w:tmpl w:val="5178B91C"/>
    <w:lvl w:ilvl="0" w:tplc="14C2CC9E">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66007D"/>
    <w:multiLevelType w:val="hybridMultilevel"/>
    <w:tmpl w:val="DD92C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A31A0E"/>
    <w:multiLevelType w:val="multilevel"/>
    <w:tmpl w:val="7AF2294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47CB6B83"/>
    <w:multiLevelType w:val="hybridMultilevel"/>
    <w:tmpl w:val="BC800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0E81894"/>
    <w:multiLevelType w:val="hybridMultilevel"/>
    <w:tmpl w:val="484AB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9833614"/>
    <w:multiLevelType w:val="hybridMultilevel"/>
    <w:tmpl w:val="0DCA828A"/>
    <w:lvl w:ilvl="0" w:tplc="91DE985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BDE1BE5"/>
    <w:multiLevelType w:val="hybridMultilevel"/>
    <w:tmpl w:val="7656603C"/>
    <w:lvl w:ilvl="0" w:tplc="6406D7A2">
      <w:start w:val="1"/>
      <w:numFmt w:val="bullet"/>
      <w:lvlText w:val=""/>
      <w:lvlJc w:val="left"/>
      <w:pPr>
        <w:ind w:left="720" w:hanging="360"/>
      </w:pPr>
      <w:rPr>
        <w:rFonts w:ascii="Symbol" w:hAnsi="Symbol" w:hint="default"/>
        <w:color w:val="00386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6B624EA"/>
    <w:multiLevelType w:val="hybridMultilevel"/>
    <w:tmpl w:val="6C26803C"/>
    <w:lvl w:ilvl="0" w:tplc="F65A9B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F0F53EE"/>
    <w:multiLevelType w:val="multilevel"/>
    <w:tmpl w:val="141A92D6"/>
    <w:lvl w:ilvl="0">
      <w:start w:val="1"/>
      <w:numFmt w:val="upperRoman"/>
      <w:lvlText w:val="%1."/>
      <w:lvlJc w:val="left"/>
      <w:pPr>
        <w:ind w:left="360" w:hanging="360"/>
      </w:pPr>
      <w:rPr>
        <w:rFonts w:hint="default"/>
      </w:rPr>
    </w:lvl>
    <w:lvl w:ilvl="1">
      <w:start w:val="1"/>
      <w:numFmt w:val="bullet"/>
      <w:lvlText w:val=""/>
      <w:lvlJc w:val="left"/>
      <w:pPr>
        <w:ind w:left="720" w:hanging="360"/>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6FC81E6A"/>
    <w:multiLevelType w:val="hybridMultilevel"/>
    <w:tmpl w:val="0FE06ED4"/>
    <w:lvl w:ilvl="0" w:tplc="4068651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75F222CF"/>
    <w:multiLevelType w:val="hybridMultilevel"/>
    <w:tmpl w:val="AB3457E4"/>
    <w:lvl w:ilvl="0" w:tplc="2A64B36C">
      <w:start w:val="1"/>
      <w:numFmt w:val="bullet"/>
      <w:lvlText w:val=""/>
      <w:lvlJc w:val="left"/>
      <w:pPr>
        <w:ind w:left="198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62882738">
    <w:abstractNumId w:val="3"/>
  </w:num>
  <w:num w:numId="2" w16cid:durableId="1752115711">
    <w:abstractNumId w:val="6"/>
  </w:num>
  <w:num w:numId="3" w16cid:durableId="161626960">
    <w:abstractNumId w:val="19"/>
  </w:num>
  <w:num w:numId="4" w16cid:durableId="1794598571">
    <w:abstractNumId w:val="16"/>
  </w:num>
  <w:num w:numId="5" w16cid:durableId="140074638">
    <w:abstractNumId w:val="14"/>
  </w:num>
  <w:num w:numId="6" w16cid:durableId="1163356448">
    <w:abstractNumId w:val="4"/>
  </w:num>
  <w:num w:numId="7" w16cid:durableId="1055740228">
    <w:abstractNumId w:val="12"/>
  </w:num>
  <w:num w:numId="8" w16cid:durableId="1559173617">
    <w:abstractNumId w:val="7"/>
  </w:num>
  <w:num w:numId="9" w16cid:durableId="767889594">
    <w:abstractNumId w:val="10"/>
  </w:num>
  <w:num w:numId="10" w16cid:durableId="2054302879">
    <w:abstractNumId w:val="2"/>
  </w:num>
  <w:num w:numId="11" w16cid:durableId="1262640318">
    <w:abstractNumId w:val="2"/>
  </w:num>
  <w:num w:numId="12" w16cid:durableId="691107023">
    <w:abstractNumId w:val="20"/>
  </w:num>
  <w:num w:numId="13" w16cid:durableId="1215003351">
    <w:abstractNumId w:val="21"/>
  </w:num>
  <w:num w:numId="14" w16cid:durableId="1848203630">
    <w:abstractNumId w:val="13"/>
  </w:num>
  <w:num w:numId="15" w16cid:durableId="1219168545">
    <w:abstractNumId w:val="2"/>
  </w:num>
  <w:num w:numId="16" w16cid:durableId="2053572007">
    <w:abstractNumId w:val="21"/>
  </w:num>
  <w:num w:numId="17" w16cid:durableId="1992052829">
    <w:abstractNumId w:val="13"/>
  </w:num>
  <w:num w:numId="18" w16cid:durableId="1447045270">
    <w:abstractNumId w:val="9"/>
  </w:num>
  <w:num w:numId="19" w16cid:durableId="907571392">
    <w:abstractNumId w:val="5"/>
  </w:num>
  <w:num w:numId="20" w16cid:durableId="1882665604">
    <w:abstractNumId w:val="1"/>
  </w:num>
  <w:num w:numId="21" w16cid:durableId="1254315918">
    <w:abstractNumId w:val="0"/>
  </w:num>
  <w:num w:numId="22" w16cid:durableId="272368011">
    <w:abstractNumId w:val="8"/>
  </w:num>
  <w:num w:numId="23" w16cid:durableId="1601452136">
    <w:abstractNumId w:val="15"/>
  </w:num>
  <w:num w:numId="24" w16cid:durableId="321080377">
    <w:abstractNumId w:val="17"/>
  </w:num>
  <w:num w:numId="25" w16cid:durableId="1648895061">
    <w:abstractNumId w:val="18"/>
  </w:num>
  <w:num w:numId="26" w16cid:durableId="2118022651">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13F"/>
    <w:rsid w:val="00002DEC"/>
    <w:rsid w:val="0000500E"/>
    <w:rsid w:val="000065AC"/>
    <w:rsid w:val="00006A0A"/>
    <w:rsid w:val="00007008"/>
    <w:rsid w:val="00041435"/>
    <w:rsid w:val="00064B90"/>
    <w:rsid w:val="0007374A"/>
    <w:rsid w:val="00080404"/>
    <w:rsid w:val="000836EF"/>
    <w:rsid w:val="00084742"/>
    <w:rsid w:val="00097962"/>
    <w:rsid w:val="000B2E68"/>
    <w:rsid w:val="000C3708"/>
    <w:rsid w:val="000C3761"/>
    <w:rsid w:val="000C7373"/>
    <w:rsid w:val="000C7561"/>
    <w:rsid w:val="000E313B"/>
    <w:rsid w:val="000E3E9D"/>
    <w:rsid w:val="000F4BB1"/>
    <w:rsid w:val="00101F7E"/>
    <w:rsid w:val="00102FAD"/>
    <w:rsid w:val="00113698"/>
    <w:rsid w:val="00121B3C"/>
    <w:rsid w:val="00135082"/>
    <w:rsid w:val="00135DC7"/>
    <w:rsid w:val="00147ED1"/>
    <w:rsid w:val="001500D6"/>
    <w:rsid w:val="00157C41"/>
    <w:rsid w:val="001661D9"/>
    <w:rsid w:val="001708EC"/>
    <w:rsid w:val="001925A8"/>
    <w:rsid w:val="0019673D"/>
    <w:rsid w:val="001A46BB"/>
    <w:rsid w:val="001C55E0"/>
    <w:rsid w:val="001E5ECF"/>
    <w:rsid w:val="00204736"/>
    <w:rsid w:val="00205252"/>
    <w:rsid w:val="00211CA3"/>
    <w:rsid w:val="00222A49"/>
    <w:rsid w:val="00223E2C"/>
    <w:rsid w:val="0022552E"/>
    <w:rsid w:val="00234CD9"/>
    <w:rsid w:val="00241998"/>
    <w:rsid w:val="00247E4A"/>
    <w:rsid w:val="00261247"/>
    <w:rsid w:val="00263C87"/>
    <w:rsid w:val="00264652"/>
    <w:rsid w:val="00275BC7"/>
    <w:rsid w:val="00282084"/>
    <w:rsid w:val="00284EED"/>
    <w:rsid w:val="00291052"/>
    <w:rsid w:val="002B338C"/>
    <w:rsid w:val="002B449E"/>
    <w:rsid w:val="002B5E79"/>
    <w:rsid w:val="002C0859"/>
    <w:rsid w:val="002D746E"/>
    <w:rsid w:val="002E5F22"/>
    <w:rsid w:val="002F1947"/>
    <w:rsid w:val="002F2ED4"/>
    <w:rsid w:val="0030336E"/>
    <w:rsid w:val="00303BCC"/>
    <w:rsid w:val="00306D94"/>
    <w:rsid w:val="003125DF"/>
    <w:rsid w:val="003343A6"/>
    <w:rsid w:val="00335736"/>
    <w:rsid w:val="00342EC8"/>
    <w:rsid w:val="003471E3"/>
    <w:rsid w:val="003563D2"/>
    <w:rsid w:val="003573BD"/>
    <w:rsid w:val="003652DF"/>
    <w:rsid w:val="00376FA5"/>
    <w:rsid w:val="003A1479"/>
    <w:rsid w:val="003A1813"/>
    <w:rsid w:val="003A4B58"/>
    <w:rsid w:val="003A685E"/>
    <w:rsid w:val="003B7D82"/>
    <w:rsid w:val="003C4644"/>
    <w:rsid w:val="003C5BE3"/>
    <w:rsid w:val="003C6430"/>
    <w:rsid w:val="003D27E1"/>
    <w:rsid w:val="003D28A5"/>
    <w:rsid w:val="00411058"/>
    <w:rsid w:val="00413A7C"/>
    <w:rsid w:val="004141DD"/>
    <w:rsid w:val="0042216B"/>
    <w:rsid w:val="004249BC"/>
    <w:rsid w:val="00427F7C"/>
    <w:rsid w:val="00430CC9"/>
    <w:rsid w:val="00461804"/>
    <w:rsid w:val="00466810"/>
    <w:rsid w:val="00472226"/>
    <w:rsid w:val="004725C6"/>
    <w:rsid w:val="004816B5"/>
    <w:rsid w:val="00483DD2"/>
    <w:rsid w:val="00494E6F"/>
    <w:rsid w:val="004A1B4D"/>
    <w:rsid w:val="004A58DD"/>
    <w:rsid w:val="004A6119"/>
    <w:rsid w:val="004B47DC"/>
    <w:rsid w:val="004C574B"/>
    <w:rsid w:val="004D2240"/>
    <w:rsid w:val="004D6B67"/>
    <w:rsid w:val="004D7612"/>
    <w:rsid w:val="004E75B3"/>
    <w:rsid w:val="004F04BA"/>
    <w:rsid w:val="004F0EFF"/>
    <w:rsid w:val="0050093F"/>
    <w:rsid w:val="00514788"/>
    <w:rsid w:val="0054371B"/>
    <w:rsid w:val="00555811"/>
    <w:rsid w:val="005562AF"/>
    <w:rsid w:val="00557BE9"/>
    <w:rsid w:val="005619D9"/>
    <w:rsid w:val="0056615E"/>
    <w:rsid w:val="005666F2"/>
    <w:rsid w:val="0057497D"/>
    <w:rsid w:val="00581CDB"/>
    <w:rsid w:val="005A5874"/>
    <w:rsid w:val="005B2DDF"/>
    <w:rsid w:val="005B4AE7"/>
    <w:rsid w:val="005B53B0"/>
    <w:rsid w:val="005B6D58"/>
    <w:rsid w:val="005C16D8"/>
    <w:rsid w:val="005D4207"/>
    <w:rsid w:val="005D45B3"/>
    <w:rsid w:val="005D45E7"/>
    <w:rsid w:val="005D7791"/>
    <w:rsid w:val="005F6005"/>
    <w:rsid w:val="006064AB"/>
    <w:rsid w:val="00611F2D"/>
    <w:rsid w:val="00622BB5"/>
    <w:rsid w:val="0062513F"/>
    <w:rsid w:val="00627CBA"/>
    <w:rsid w:val="006355F4"/>
    <w:rsid w:val="00642359"/>
    <w:rsid w:val="0064753B"/>
    <w:rsid w:val="006538B9"/>
    <w:rsid w:val="00655345"/>
    <w:rsid w:val="006606DE"/>
    <w:rsid w:val="00661476"/>
    <w:rsid w:val="006637D2"/>
    <w:rsid w:val="00667DE9"/>
    <w:rsid w:val="00672536"/>
    <w:rsid w:val="00673000"/>
    <w:rsid w:val="00681EDC"/>
    <w:rsid w:val="0068649F"/>
    <w:rsid w:val="00687189"/>
    <w:rsid w:val="0069568F"/>
    <w:rsid w:val="00697CCC"/>
    <w:rsid w:val="006A1708"/>
    <w:rsid w:val="006B13B7"/>
    <w:rsid w:val="006B2942"/>
    <w:rsid w:val="006B3994"/>
    <w:rsid w:val="006B6A97"/>
    <w:rsid w:val="006C0E45"/>
    <w:rsid w:val="006D4829"/>
    <w:rsid w:val="006E2E9D"/>
    <w:rsid w:val="006F3B38"/>
    <w:rsid w:val="007137A4"/>
    <w:rsid w:val="00722C60"/>
    <w:rsid w:val="00722C9D"/>
    <w:rsid w:val="007260B3"/>
    <w:rsid w:val="00730201"/>
    <w:rsid w:val="00737F33"/>
    <w:rsid w:val="0074246B"/>
    <w:rsid w:val="0074778B"/>
    <w:rsid w:val="0077225E"/>
    <w:rsid w:val="007868B9"/>
    <w:rsid w:val="00793F48"/>
    <w:rsid w:val="00796D90"/>
    <w:rsid w:val="0079713F"/>
    <w:rsid w:val="007A6986"/>
    <w:rsid w:val="007A6E68"/>
    <w:rsid w:val="007B2FB4"/>
    <w:rsid w:val="007B35B2"/>
    <w:rsid w:val="007C6CB0"/>
    <w:rsid w:val="007D1FFF"/>
    <w:rsid w:val="007D42A0"/>
    <w:rsid w:val="007E22B0"/>
    <w:rsid w:val="007E56D2"/>
    <w:rsid w:val="007E685C"/>
    <w:rsid w:val="007F5459"/>
    <w:rsid w:val="007F6108"/>
    <w:rsid w:val="007F7097"/>
    <w:rsid w:val="008067A6"/>
    <w:rsid w:val="0080758D"/>
    <w:rsid w:val="00813CB4"/>
    <w:rsid w:val="008140CC"/>
    <w:rsid w:val="0082092B"/>
    <w:rsid w:val="008246E6"/>
    <w:rsid w:val="008251B3"/>
    <w:rsid w:val="008310A6"/>
    <w:rsid w:val="00834044"/>
    <w:rsid w:val="00844F1D"/>
    <w:rsid w:val="0084749F"/>
    <w:rsid w:val="00864202"/>
    <w:rsid w:val="00877B55"/>
    <w:rsid w:val="00885C42"/>
    <w:rsid w:val="00893CE4"/>
    <w:rsid w:val="00893DF8"/>
    <w:rsid w:val="008A53CA"/>
    <w:rsid w:val="008B5443"/>
    <w:rsid w:val="008C7EEB"/>
    <w:rsid w:val="008D0DEF"/>
    <w:rsid w:val="008D2256"/>
    <w:rsid w:val="008D5E3D"/>
    <w:rsid w:val="008E6F3B"/>
    <w:rsid w:val="008E7752"/>
    <w:rsid w:val="008E78BA"/>
    <w:rsid w:val="008F42B1"/>
    <w:rsid w:val="008F70DC"/>
    <w:rsid w:val="0090737A"/>
    <w:rsid w:val="00923DB4"/>
    <w:rsid w:val="009302CE"/>
    <w:rsid w:val="00932AB9"/>
    <w:rsid w:val="009416FD"/>
    <w:rsid w:val="0096108C"/>
    <w:rsid w:val="00963BA0"/>
    <w:rsid w:val="00967092"/>
    <w:rsid w:val="00967764"/>
    <w:rsid w:val="00976E84"/>
    <w:rsid w:val="009810EE"/>
    <w:rsid w:val="009829D9"/>
    <w:rsid w:val="00984CC9"/>
    <w:rsid w:val="0099233F"/>
    <w:rsid w:val="00996DDD"/>
    <w:rsid w:val="009B54A0"/>
    <w:rsid w:val="009C6405"/>
    <w:rsid w:val="009D0C12"/>
    <w:rsid w:val="009D3BDE"/>
    <w:rsid w:val="009E2A2F"/>
    <w:rsid w:val="00A03D4A"/>
    <w:rsid w:val="00A213A6"/>
    <w:rsid w:val="00A30799"/>
    <w:rsid w:val="00A33E65"/>
    <w:rsid w:val="00A3452A"/>
    <w:rsid w:val="00A531F8"/>
    <w:rsid w:val="00A57FE8"/>
    <w:rsid w:val="00A61885"/>
    <w:rsid w:val="00A6316F"/>
    <w:rsid w:val="00A634B1"/>
    <w:rsid w:val="00A64ECE"/>
    <w:rsid w:val="00A66185"/>
    <w:rsid w:val="00A71CAD"/>
    <w:rsid w:val="00A731A2"/>
    <w:rsid w:val="00A827B0"/>
    <w:rsid w:val="00A827C1"/>
    <w:rsid w:val="00A93F40"/>
    <w:rsid w:val="00A96F93"/>
    <w:rsid w:val="00AD0E47"/>
    <w:rsid w:val="00AD39DA"/>
    <w:rsid w:val="00AE5772"/>
    <w:rsid w:val="00AF1133"/>
    <w:rsid w:val="00AF22AD"/>
    <w:rsid w:val="00AF5107"/>
    <w:rsid w:val="00B013CC"/>
    <w:rsid w:val="00B03747"/>
    <w:rsid w:val="00B06264"/>
    <w:rsid w:val="00B07C8F"/>
    <w:rsid w:val="00B16FE6"/>
    <w:rsid w:val="00B275D4"/>
    <w:rsid w:val="00B4180E"/>
    <w:rsid w:val="00B73229"/>
    <w:rsid w:val="00B75051"/>
    <w:rsid w:val="00B75D40"/>
    <w:rsid w:val="00B82634"/>
    <w:rsid w:val="00B859DE"/>
    <w:rsid w:val="00B975F7"/>
    <w:rsid w:val="00BB1493"/>
    <w:rsid w:val="00BD0E59"/>
    <w:rsid w:val="00BD5A69"/>
    <w:rsid w:val="00C018F2"/>
    <w:rsid w:val="00C12D2F"/>
    <w:rsid w:val="00C277A8"/>
    <w:rsid w:val="00C309AE"/>
    <w:rsid w:val="00C324F8"/>
    <w:rsid w:val="00C33BA7"/>
    <w:rsid w:val="00C36380"/>
    <w:rsid w:val="00C365CE"/>
    <w:rsid w:val="00C417EB"/>
    <w:rsid w:val="00C528AE"/>
    <w:rsid w:val="00C5655E"/>
    <w:rsid w:val="00C64B02"/>
    <w:rsid w:val="00C67FC6"/>
    <w:rsid w:val="00C7130A"/>
    <w:rsid w:val="00C855BA"/>
    <w:rsid w:val="00CA3613"/>
    <w:rsid w:val="00CB01B4"/>
    <w:rsid w:val="00CB1E20"/>
    <w:rsid w:val="00CE45B0"/>
    <w:rsid w:val="00D0014D"/>
    <w:rsid w:val="00D02CA2"/>
    <w:rsid w:val="00D22819"/>
    <w:rsid w:val="00D511F0"/>
    <w:rsid w:val="00D54EE5"/>
    <w:rsid w:val="00D57CCA"/>
    <w:rsid w:val="00D6381F"/>
    <w:rsid w:val="00D63F82"/>
    <w:rsid w:val="00D640FC"/>
    <w:rsid w:val="00D70F03"/>
    <w:rsid w:val="00D70F7D"/>
    <w:rsid w:val="00D853EA"/>
    <w:rsid w:val="00D92929"/>
    <w:rsid w:val="00D93C2E"/>
    <w:rsid w:val="00D970A5"/>
    <w:rsid w:val="00DB3D54"/>
    <w:rsid w:val="00DB4967"/>
    <w:rsid w:val="00DC22CF"/>
    <w:rsid w:val="00DC425F"/>
    <w:rsid w:val="00DC79BB"/>
    <w:rsid w:val="00DD02DF"/>
    <w:rsid w:val="00DE4881"/>
    <w:rsid w:val="00DE50CB"/>
    <w:rsid w:val="00DF01D4"/>
    <w:rsid w:val="00DF2152"/>
    <w:rsid w:val="00DF3869"/>
    <w:rsid w:val="00E007F5"/>
    <w:rsid w:val="00E206AE"/>
    <w:rsid w:val="00E2072C"/>
    <w:rsid w:val="00E23397"/>
    <w:rsid w:val="00E32CD7"/>
    <w:rsid w:val="00E36FF3"/>
    <w:rsid w:val="00E44EE1"/>
    <w:rsid w:val="00E5241D"/>
    <w:rsid w:val="00E55F4F"/>
    <w:rsid w:val="00E5680C"/>
    <w:rsid w:val="00E61A16"/>
    <w:rsid w:val="00E62063"/>
    <w:rsid w:val="00E65BF4"/>
    <w:rsid w:val="00E73FD2"/>
    <w:rsid w:val="00E76267"/>
    <w:rsid w:val="00E8480A"/>
    <w:rsid w:val="00EA3A4D"/>
    <w:rsid w:val="00EA535B"/>
    <w:rsid w:val="00EA5BD6"/>
    <w:rsid w:val="00EB7C94"/>
    <w:rsid w:val="00EC579D"/>
    <w:rsid w:val="00ED5BDC"/>
    <w:rsid w:val="00ED7DAC"/>
    <w:rsid w:val="00EE3134"/>
    <w:rsid w:val="00EF03E6"/>
    <w:rsid w:val="00F0088C"/>
    <w:rsid w:val="00F067A6"/>
    <w:rsid w:val="00F11A6D"/>
    <w:rsid w:val="00F20B25"/>
    <w:rsid w:val="00F24E5A"/>
    <w:rsid w:val="00F578A7"/>
    <w:rsid w:val="00F70C03"/>
    <w:rsid w:val="00F81304"/>
    <w:rsid w:val="00F84C6D"/>
    <w:rsid w:val="00F9084A"/>
    <w:rsid w:val="00FA2BB1"/>
    <w:rsid w:val="00FB0497"/>
    <w:rsid w:val="00FB0B32"/>
    <w:rsid w:val="00FB6E40"/>
    <w:rsid w:val="00FC26D4"/>
    <w:rsid w:val="00FD1CCB"/>
    <w:rsid w:val="00FE7DB3"/>
    <w:rsid w:val="0302FB49"/>
    <w:rsid w:val="0311881E"/>
    <w:rsid w:val="07AF5522"/>
    <w:rsid w:val="176A12EC"/>
    <w:rsid w:val="1ED9967A"/>
    <w:rsid w:val="231E228C"/>
    <w:rsid w:val="2BC5CF02"/>
    <w:rsid w:val="34F3931C"/>
    <w:rsid w:val="47FCDBE1"/>
    <w:rsid w:val="53000FA1"/>
    <w:rsid w:val="5C9AFFD2"/>
    <w:rsid w:val="6240604A"/>
    <w:rsid w:val="7DA3FD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2"/>
    </o:shapelayout>
  </w:shapeDefaults>
  <w:decimalSymbol w:val="."/>
  <w:listSeparator w:val=","/>
  <w14:docId w14:val="4EF9626B"/>
  <w15:docId w15:val="{A74A6824-CA74-414F-B13A-3844725D0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sz w:val="22"/>
        <w:szCs w:val="22"/>
        <w:lang w:val="en-US" w:eastAsia="en-US" w:bidi="en-US"/>
      </w:rPr>
    </w:rPrDefault>
    <w:pPrDefault>
      <w:pPr>
        <w:spacing w:before="120" w:line="271" w:lineRule="auto"/>
      </w:pPr>
    </w:pPrDefault>
  </w:docDefaults>
  <w:latentStyles w:defLockedState="0" w:defUIPriority="0" w:defSemiHidden="0" w:defUnhideWhenUsed="0" w:defQFormat="0" w:count="376">
    <w:lsdException w:name="Normal" w:qFormat="1"/>
    <w:lsdException w:name="heading 1" w:uiPriority="1" w:qFormat="1"/>
    <w:lsdException w:name="heading 2" w:uiPriority="1" w:qFormat="1"/>
    <w:lsdException w:name="heading 3" w:uiPriority="1" w:qFormat="1"/>
    <w:lsdException w:name="heading 4" w:uiPriority="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iPriority="9" w:unhideWhenUsed="1"/>
    <w:lsdException w:name="index 2" w:semiHidden="1" w:uiPriority="9" w:unhideWhenUsed="1"/>
    <w:lsdException w:name="index 3" w:semiHidden="1" w:uiPriority="9" w:unhideWhenUsed="1"/>
    <w:lsdException w:name="index 4" w:semiHidden="1" w:uiPriority="9" w:unhideWhenUsed="1"/>
    <w:lsdException w:name="index 5" w:semiHidden="1" w:uiPriority="9" w:unhideWhenUsed="1"/>
    <w:lsdException w:name="index 6" w:semiHidden="1" w:uiPriority="9" w:unhideWhenUsed="1"/>
    <w:lsdException w:name="index 7" w:semiHidden="1" w:uiPriority="9" w:unhideWhenUsed="1"/>
    <w:lsdException w:name="index 8" w:semiHidden="1" w:uiPriority="9" w:unhideWhenUsed="1"/>
    <w:lsdException w:name="index 9" w:semiHidden="1" w:uiPriority="9"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iPriority="9" w:unhideWhenUsed="1"/>
    <w:lsdException w:name="caption" w:semiHidden="1" w:uiPriority="2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qFormat="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qFormat="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 w:qFormat="1"/>
    <w:lsdException w:name="Subtle Reference" w:uiPriority="33"/>
    <w:lsdException w:name="Intense Reference" w:uiPriority="34"/>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57CCA"/>
    <w:pPr>
      <w:spacing w:before="200" w:after="200"/>
    </w:pPr>
  </w:style>
  <w:style w:type="paragraph" w:styleId="Heading1">
    <w:name w:val="heading 1"/>
    <w:next w:val="Normal"/>
    <w:link w:val="Heading1Char"/>
    <w:uiPriority w:val="1"/>
    <w:qFormat/>
    <w:rsid w:val="007C6CB0"/>
    <w:pPr>
      <w:keepNext/>
      <w:keepLines/>
      <w:tabs>
        <w:tab w:val="left" w:pos="3345"/>
      </w:tabs>
      <w:spacing w:before="240" w:after="120"/>
      <w:outlineLvl w:val="0"/>
    </w:pPr>
    <w:rPr>
      <w:b/>
      <w:color w:val="003865"/>
      <w:sz w:val="40"/>
      <w:szCs w:val="40"/>
    </w:rPr>
  </w:style>
  <w:style w:type="paragraph" w:styleId="Heading2">
    <w:name w:val="heading 2"/>
    <w:next w:val="Normal"/>
    <w:link w:val="Heading2Char"/>
    <w:uiPriority w:val="1"/>
    <w:qFormat/>
    <w:rsid w:val="007C6CB0"/>
    <w:pPr>
      <w:keepNext/>
      <w:keepLines/>
      <w:spacing w:before="360" w:after="240"/>
      <w:outlineLvl w:val="1"/>
    </w:pPr>
    <w:rPr>
      <w:rFonts w:asciiTheme="minorHAnsi" w:eastAsiaTheme="majorEastAsia" w:hAnsiTheme="minorHAnsi" w:cstheme="majorBidi"/>
      <w:b/>
      <w:color w:val="003865" w:themeColor="accent1"/>
      <w:sz w:val="32"/>
      <w:szCs w:val="32"/>
    </w:rPr>
  </w:style>
  <w:style w:type="paragraph" w:styleId="Heading3">
    <w:name w:val="heading 3"/>
    <w:next w:val="Normal"/>
    <w:link w:val="Heading3Char"/>
    <w:uiPriority w:val="1"/>
    <w:qFormat/>
    <w:rsid w:val="00EE3134"/>
    <w:pPr>
      <w:keepNext/>
      <w:spacing w:before="240" w:after="120"/>
      <w:outlineLvl w:val="2"/>
    </w:pPr>
    <w:rPr>
      <w:rFonts w:asciiTheme="minorHAnsi" w:eastAsiaTheme="majorEastAsia" w:hAnsiTheme="minorHAnsi" w:cs="Arial"/>
      <w:b/>
      <w:color w:val="003865" w:themeColor="accent1"/>
      <w:sz w:val="26"/>
      <w:szCs w:val="24"/>
    </w:rPr>
  </w:style>
  <w:style w:type="paragraph" w:styleId="Heading4">
    <w:name w:val="heading 4"/>
    <w:next w:val="Normal"/>
    <w:link w:val="Heading4Char"/>
    <w:uiPriority w:val="1"/>
    <w:qFormat/>
    <w:rsid w:val="007C6CB0"/>
    <w:pPr>
      <w:keepNext/>
      <w:spacing w:before="240" w:after="120"/>
      <w:outlineLvl w:val="3"/>
    </w:pPr>
    <w:rPr>
      <w:rFonts w:eastAsiaTheme="majorEastAsia" w:cstheme="majorBidi"/>
      <w:i/>
      <w:sz w:val="24"/>
      <w:szCs w:val="24"/>
    </w:rPr>
  </w:style>
  <w:style w:type="paragraph" w:styleId="Heading5">
    <w:name w:val="heading 5"/>
    <w:basedOn w:val="Normal"/>
    <w:next w:val="Normal"/>
    <w:link w:val="Heading5Char"/>
    <w:uiPriority w:val="1"/>
    <w:unhideWhenUsed/>
    <w:rsid w:val="00430CC9"/>
    <w:pPr>
      <w:keepNext/>
      <w:keepLines/>
      <w:spacing w:before="240" w:after="120"/>
      <w:outlineLvl w:val="4"/>
    </w:pPr>
    <w:rPr>
      <w:rFonts w:asciiTheme="majorHAnsi" w:eastAsiaTheme="majorEastAsia" w:hAnsiTheme="majorHAnsi" w:cstheme="majorBidi"/>
      <w:b/>
      <w:color w:val="000000" w:themeColor="text2"/>
    </w:rPr>
  </w:style>
  <w:style w:type="paragraph" w:styleId="Heading6">
    <w:name w:val="heading 6"/>
    <w:basedOn w:val="Normal"/>
    <w:next w:val="Normal"/>
    <w:link w:val="Heading6Char"/>
    <w:uiPriority w:val="1"/>
    <w:unhideWhenUsed/>
    <w:rsid w:val="00430CC9"/>
    <w:pPr>
      <w:keepNext/>
      <w:keepLines/>
      <w:spacing w:before="240" w:after="120"/>
      <w:outlineLvl w:val="5"/>
    </w:pPr>
    <w:rPr>
      <w:rFonts w:asciiTheme="majorHAnsi" w:eastAsiaTheme="majorEastAsia" w:hAnsiTheme="majorHAnsi" w:cstheme="majorBidi"/>
      <w:i/>
      <w:iCs/>
      <w:color w:val="000000" w:themeColor="text2"/>
    </w:rPr>
  </w:style>
  <w:style w:type="paragraph" w:styleId="Heading7">
    <w:name w:val="heading 7"/>
    <w:basedOn w:val="Normal"/>
    <w:next w:val="Normal"/>
    <w:link w:val="Heading7Char"/>
    <w:uiPriority w:val="1"/>
    <w:semiHidden/>
    <w:unhideWhenUsed/>
    <w:qFormat/>
    <w:rsid w:val="001E5ECF"/>
    <w:pPr>
      <w:keepNext/>
      <w:keepLines/>
      <w:outlineLvl w:val="6"/>
    </w:pPr>
    <w:rPr>
      <w:rFonts w:asciiTheme="majorHAnsi" w:eastAsiaTheme="majorEastAsia" w:hAnsiTheme="majorHAnsi" w:cstheme="majorBidi"/>
      <w:i/>
      <w:iCs/>
      <w:color w:val="0070CB" w:themeColor="text1" w:themeTint="BF"/>
    </w:rPr>
  </w:style>
  <w:style w:type="paragraph" w:styleId="Heading8">
    <w:name w:val="heading 8"/>
    <w:basedOn w:val="Normal"/>
    <w:next w:val="Normal"/>
    <w:link w:val="Heading8Char"/>
    <w:uiPriority w:val="1"/>
    <w:semiHidden/>
    <w:unhideWhenUsed/>
    <w:qFormat/>
    <w:rsid w:val="001E5ECF"/>
    <w:pPr>
      <w:keepNext/>
      <w:keepLines/>
      <w:outlineLvl w:val="7"/>
    </w:pPr>
    <w:rPr>
      <w:rFonts w:asciiTheme="majorHAnsi" w:eastAsiaTheme="majorEastAsia" w:hAnsiTheme="majorHAnsi" w:cstheme="majorBidi"/>
      <w:color w:val="0070CB" w:themeColor="text1" w:themeTint="BF"/>
    </w:rPr>
  </w:style>
  <w:style w:type="paragraph" w:styleId="Heading9">
    <w:name w:val="heading 9"/>
    <w:basedOn w:val="Normal"/>
    <w:next w:val="Normal"/>
    <w:link w:val="Heading9Char"/>
    <w:uiPriority w:val="1"/>
    <w:semiHidden/>
    <w:unhideWhenUsed/>
    <w:qFormat/>
    <w:rsid w:val="001E5ECF"/>
    <w:pPr>
      <w:keepNext/>
      <w:keepLines/>
      <w:outlineLvl w:val="8"/>
    </w:pPr>
    <w:rPr>
      <w:rFonts w:asciiTheme="majorHAnsi" w:eastAsiaTheme="majorEastAsia" w:hAnsiTheme="majorHAnsi" w:cstheme="majorBidi"/>
      <w:i/>
      <w:iCs/>
      <w:color w:val="0070CB"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7C6CB0"/>
    <w:rPr>
      <w:b/>
      <w:color w:val="003865"/>
      <w:sz w:val="40"/>
      <w:szCs w:val="40"/>
    </w:rPr>
  </w:style>
  <w:style w:type="character" w:customStyle="1" w:styleId="Heading2Char">
    <w:name w:val="Heading 2 Char"/>
    <w:basedOn w:val="DefaultParagraphFont"/>
    <w:link w:val="Heading2"/>
    <w:uiPriority w:val="1"/>
    <w:rsid w:val="007C6CB0"/>
    <w:rPr>
      <w:rFonts w:asciiTheme="minorHAnsi" w:eastAsiaTheme="majorEastAsia" w:hAnsiTheme="minorHAnsi" w:cstheme="majorBidi"/>
      <w:b/>
      <w:color w:val="003865" w:themeColor="accent1"/>
      <w:sz w:val="32"/>
      <w:szCs w:val="32"/>
    </w:rPr>
  </w:style>
  <w:style w:type="character" w:customStyle="1" w:styleId="Heading3Char">
    <w:name w:val="Heading 3 Char"/>
    <w:basedOn w:val="DefaultParagraphFont"/>
    <w:link w:val="Heading3"/>
    <w:uiPriority w:val="1"/>
    <w:rsid w:val="00EE3134"/>
    <w:rPr>
      <w:rFonts w:asciiTheme="minorHAnsi" w:eastAsiaTheme="majorEastAsia" w:hAnsiTheme="minorHAnsi" w:cs="Arial"/>
      <w:b/>
      <w:color w:val="003865" w:themeColor="accent1"/>
      <w:sz w:val="26"/>
      <w:szCs w:val="24"/>
    </w:rPr>
  </w:style>
  <w:style w:type="character" w:customStyle="1" w:styleId="Heading4Char">
    <w:name w:val="Heading 4 Char"/>
    <w:basedOn w:val="DefaultParagraphFont"/>
    <w:link w:val="Heading4"/>
    <w:uiPriority w:val="1"/>
    <w:rsid w:val="007C6CB0"/>
    <w:rPr>
      <w:rFonts w:eastAsiaTheme="majorEastAsia" w:cstheme="majorBidi"/>
      <w:i/>
      <w:sz w:val="24"/>
      <w:szCs w:val="24"/>
    </w:rPr>
  </w:style>
  <w:style w:type="character" w:customStyle="1" w:styleId="Heading5Char">
    <w:name w:val="Heading 5 Char"/>
    <w:basedOn w:val="DefaultParagraphFont"/>
    <w:link w:val="Heading5"/>
    <w:uiPriority w:val="1"/>
    <w:rsid w:val="00430CC9"/>
    <w:rPr>
      <w:rFonts w:asciiTheme="majorHAnsi" w:eastAsiaTheme="majorEastAsia" w:hAnsiTheme="majorHAnsi" w:cstheme="majorBidi"/>
      <w:b/>
      <w:color w:val="000000" w:themeColor="text2"/>
    </w:rPr>
  </w:style>
  <w:style w:type="character" w:customStyle="1" w:styleId="Heading6Char">
    <w:name w:val="Heading 6 Char"/>
    <w:basedOn w:val="DefaultParagraphFont"/>
    <w:link w:val="Heading6"/>
    <w:uiPriority w:val="1"/>
    <w:rsid w:val="00430CC9"/>
    <w:rPr>
      <w:rFonts w:asciiTheme="majorHAnsi" w:eastAsiaTheme="majorEastAsia" w:hAnsiTheme="majorHAnsi" w:cstheme="majorBidi"/>
      <w:i/>
      <w:iCs/>
      <w:color w:val="000000" w:themeColor="text2"/>
    </w:rPr>
  </w:style>
  <w:style w:type="character" w:customStyle="1" w:styleId="Heading7Char">
    <w:name w:val="Heading 7 Char"/>
    <w:basedOn w:val="DefaultParagraphFont"/>
    <w:link w:val="Heading7"/>
    <w:uiPriority w:val="1"/>
    <w:semiHidden/>
    <w:rsid w:val="008D5E3D"/>
    <w:rPr>
      <w:rFonts w:asciiTheme="majorHAnsi" w:eastAsiaTheme="majorEastAsia" w:hAnsiTheme="majorHAnsi" w:cstheme="majorBidi"/>
      <w:i/>
      <w:iCs/>
      <w:color w:val="0070CB" w:themeColor="text1" w:themeTint="BF"/>
    </w:rPr>
  </w:style>
  <w:style w:type="character" w:customStyle="1" w:styleId="Heading8Char">
    <w:name w:val="Heading 8 Char"/>
    <w:basedOn w:val="DefaultParagraphFont"/>
    <w:link w:val="Heading8"/>
    <w:uiPriority w:val="1"/>
    <w:semiHidden/>
    <w:rsid w:val="008D5E3D"/>
    <w:rPr>
      <w:rFonts w:asciiTheme="majorHAnsi" w:eastAsiaTheme="majorEastAsia" w:hAnsiTheme="majorHAnsi" w:cstheme="majorBidi"/>
      <w:color w:val="0070CB" w:themeColor="text1" w:themeTint="BF"/>
    </w:rPr>
  </w:style>
  <w:style w:type="character" w:customStyle="1" w:styleId="Heading9Char">
    <w:name w:val="Heading 9 Char"/>
    <w:basedOn w:val="DefaultParagraphFont"/>
    <w:link w:val="Heading9"/>
    <w:uiPriority w:val="1"/>
    <w:semiHidden/>
    <w:rsid w:val="008D5E3D"/>
    <w:rPr>
      <w:rFonts w:asciiTheme="majorHAnsi" w:eastAsiaTheme="majorEastAsia" w:hAnsiTheme="majorHAnsi" w:cstheme="majorBidi"/>
      <w:i/>
      <w:iCs/>
      <w:color w:val="0070CB" w:themeColor="text1" w:themeTint="BF"/>
    </w:rPr>
  </w:style>
  <w:style w:type="paragraph" w:customStyle="1" w:styleId="NoParagraphStyle">
    <w:name w:val="[No Paragraph Style]"/>
    <w:semiHidden/>
    <w:rsid w:val="001E5ECF"/>
    <w:pPr>
      <w:autoSpaceDE w:val="0"/>
      <w:autoSpaceDN w:val="0"/>
      <w:adjustRightInd w:val="0"/>
      <w:spacing w:line="288" w:lineRule="auto"/>
      <w:textAlignment w:val="center"/>
    </w:pPr>
    <w:rPr>
      <w:rFonts w:ascii="Century Gothic" w:hAnsi="Century Gothic"/>
      <w:color w:val="000000"/>
      <w:sz w:val="24"/>
      <w:szCs w:val="24"/>
      <w:lang w:bidi="ar-SA"/>
    </w:rPr>
  </w:style>
  <w:style w:type="paragraph" w:customStyle="1" w:styleId="BasicParagraph">
    <w:name w:val="[Basic Paragraph]"/>
    <w:basedOn w:val="NoParagraphStyle"/>
    <w:uiPriority w:val="99"/>
    <w:semiHidden/>
    <w:rsid w:val="001E5ECF"/>
    <w:pPr>
      <w:spacing w:line="250" w:lineRule="atLeast"/>
    </w:pPr>
    <w:rPr>
      <w:rFonts w:ascii="Adobe Caslon Pro" w:hAnsi="Adobe Caslon Pro" w:cs="Adobe Caslon Pro"/>
      <w:sz w:val="22"/>
      <w:szCs w:val="22"/>
    </w:rPr>
  </w:style>
  <w:style w:type="character" w:styleId="Emphasis">
    <w:name w:val="Emphasis"/>
    <w:uiPriority w:val="2"/>
    <w:qFormat/>
    <w:rsid w:val="007C6CB0"/>
    <w:rPr>
      <w:i/>
    </w:rPr>
  </w:style>
  <w:style w:type="character" w:styleId="FootnoteReference">
    <w:name w:val="footnote reference"/>
    <w:basedOn w:val="DefaultParagraphFont"/>
    <w:semiHidden/>
    <w:rsid w:val="001E5ECF"/>
    <w:rPr>
      <w:vertAlign w:val="superscript"/>
    </w:rPr>
  </w:style>
  <w:style w:type="paragraph" w:styleId="FootnoteText">
    <w:name w:val="footnote text"/>
    <w:basedOn w:val="Normal"/>
    <w:link w:val="FootnoteTextChar"/>
    <w:semiHidden/>
    <w:rsid w:val="001E5ECF"/>
    <w:pPr>
      <w:spacing w:before="0" w:line="240" w:lineRule="auto"/>
    </w:pPr>
  </w:style>
  <w:style w:type="character" w:customStyle="1" w:styleId="FootnoteTextChar">
    <w:name w:val="Footnote Text Char"/>
    <w:basedOn w:val="DefaultParagraphFont"/>
    <w:link w:val="FootnoteText"/>
    <w:semiHidden/>
    <w:rsid w:val="006C0E45"/>
    <w:rPr>
      <w:rFonts w:ascii="Arial" w:hAnsi="Arial"/>
      <w:sz w:val="20"/>
    </w:rPr>
  </w:style>
  <w:style w:type="character" w:styleId="Hyperlink">
    <w:name w:val="Hyperlink"/>
    <w:basedOn w:val="DefaultParagraphFont"/>
    <w:uiPriority w:val="99"/>
    <w:semiHidden/>
    <w:rsid w:val="001E5ECF"/>
    <w:rPr>
      <w:color w:val="0563C1" w:themeColor="hyperlink"/>
      <w:u w:val="single"/>
    </w:rPr>
  </w:style>
  <w:style w:type="character" w:styleId="IntenseEmphasis">
    <w:name w:val="Intense Emphasis"/>
    <w:basedOn w:val="DefaultParagraphFont"/>
    <w:uiPriority w:val="2"/>
    <w:qFormat/>
    <w:rsid w:val="007C6CB0"/>
    <w:rPr>
      <w:b/>
      <w:i/>
      <w:iCs/>
      <w:color w:val="auto"/>
    </w:rPr>
  </w:style>
  <w:style w:type="paragraph" w:styleId="IntenseQuote">
    <w:name w:val="Intense Quote"/>
    <w:basedOn w:val="Normal"/>
    <w:next w:val="Normal"/>
    <w:link w:val="IntenseQuoteChar"/>
    <w:uiPriority w:val="30"/>
    <w:qFormat/>
    <w:rsid w:val="00B013CC"/>
    <w:pPr>
      <w:spacing w:before="360" w:after="360"/>
      <w:ind w:left="864" w:right="864"/>
      <w:jc w:val="center"/>
    </w:pPr>
    <w:rPr>
      <w:rFonts w:asciiTheme="minorHAnsi" w:hAnsiTheme="minorHAnsi"/>
      <w:i/>
      <w:iCs/>
      <w:color w:val="003865" w:themeColor="accent1"/>
      <w:sz w:val="26"/>
      <w:lang w:bidi="ar-SA"/>
    </w:rPr>
  </w:style>
  <w:style w:type="character" w:customStyle="1" w:styleId="IntenseQuoteChar">
    <w:name w:val="Intense Quote Char"/>
    <w:basedOn w:val="DefaultParagraphFont"/>
    <w:link w:val="IntenseQuote"/>
    <w:uiPriority w:val="30"/>
    <w:rsid w:val="00B013CC"/>
    <w:rPr>
      <w:rFonts w:asciiTheme="minorHAnsi" w:hAnsiTheme="minorHAnsi"/>
      <w:i/>
      <w:iCs/>
      <w:color w:val="003865" w:themeColor="accent1"/>
      <w:sz w:val="26"/>
      <w:lang w:bidi="ar-SA"/>
    </w:rPr>
  </w:style>
  <w:style w:type="paragraph" w:styleId="ListNumber">
    <w:name w:val="List Number"/>
    <w:basedOn w:val="Normal"/>
    <w:semiHidden/>
    <w:rsid w:val="00E55F4F"/>
    <w:pPr>
      <w:numPr>
        <w:numId w:val="15"/>
      </w:numPr>
    </w:pPr>
  </w:style>
  <w:style w:type="paragraph" w:styleId="Quote">
    <w:name w:val="Quote"/>
    <w:basedOn w:val="Normal"/>
    <w:next w:val="Normal"/>
    <w:link w:val="QuoteChar"/>
    <w:uiPriority w:val="29"/>
    <w:qFormat/>
    <w:rsid w:val="007C6CB0"/>
    <w:pPr>
      <w:spacing w:after="160"/>
      <w:ind w:left="864" w:right="864"/>
      <w:jc w:val="center"/>
    </w:pPr>
    <w:rPr>
      <w:rFonts w:asciiTheme="minorHAnsi" w:hAnsiTheme="minorHAnsi"/>
      <w:i/>
      <w:iCs/>
      <w:lang w:bidi="ar-SA"/>
    </w:rPr>
  </w:style>
  <w:style w:type="character" w:customStyle="1" w:styleId="QuoteChar">
    <w:name w:val="Quote Char"/>
    <w:basedOn w:val="DefaultParagraphFont"/>
    <w:link w:val="Quote"/>
    <w:uiPriority w:val="29"/>
    <w:rsid w:val="007C6CB0"/>
    <w:rPr>
      <w:rFonts w:asciiTheme="minorHAnsi" w:hAnsiTheme="minorHAnsi"/>
      <w:i/>
      <w:iCs/>
      <w:lang w:bidi="ar-SA"/>
    </w:rPr>
  </w:style>
  <w:style w:type="character" w:styleId="Strong">
    <w:name w:val="Strong"/>
    <w:uiPriority w:val="22"/>
    <w:semiHidden/>
    <w:rsid w:val="001E5ECF"/>
    <w:rPr>
      <w:b/>
      <w:bCs/>
    </w:rPr>
  </w:style>
  <w:style w:type="paragraph" w:customStyle="1" w:styleId="TitleTitleandSubtitles">
    <w:name w:val="Title (Title and Subtitles)"/>
    <w:basedOn w:val="Normal"/>
    <w:uiPriority w:val="99"/>
    <w:semiHidden/>
    <w:rsid w:val="001E5ECF"/>
    <w:pPr>
      <w:autoSpaceDE w:val="0"/>
      <w:autoSpaceDN w:val="0"/>
      <w:adjustRightInd w:val="0"/>
      <w:spacing w:before="60" w:line="560" w:lineRule="atLeast"/>
      <w:textAlignment w:val="center"/>
    </w:pPr>
    <w:rPr>
      <w:rFonts w:ascii="Century Gothic" w:hAnsi="Century Gothic" w:cs="Century Gothic"/>
      <w:caps/>
      <w:color w:val="12457A"/>
      <w:spacing w:val="10"/>
      <w:w w:val="90"/>
      <w:sz w:val="44"/>
      <w:szCs w:val="44"/>
    </w:rPr>
  </w:style>
  <w:style w:type="paragraph" w:customStyle="1" w:styleId="SubtitleTitleandSubtitles">
    <w:name w:val="Subtitle (Title and Subtitles)"/>
    <w:basedOn w:val="TitleTitleandSubtitles"/>
    <w:uiPriority w:val="99"/>
    <w:semiHidden/>
    <w:rsid w:val="001E5ECF"/>
    <w:pPr>
      <w:spacing w:line="300" w:lineRule="atLeast"/>
    </w:pPr>
    <w:rPr>
      <w:caps w:val="0"/>
      <w:color w:val="694C37"/>
      <w:spacing w:val="7"/>
      <w:sz w:val="24"/>
      <w:szCs w:val="24"/>
    </w:rPr>
  </w:style>
  <w:style w:type="table" w:styleId="TableGrid">
    <w:name w:val="Table Grid"/>
    <w:basedOn w:val="TableNormal"/>
    <w:uiPriority w:val="59"/>
    <w:rsid w:val="001E5ECF"/>
    <w:tblPr>
      <w:tblBorders>
        <w:top w:val="single" w:sz="4" w:space="0" w:color="003865" w:themeColor="text1"/>
        <w:left w:val="single" w:sz="4" w:space="0" w:color="003865" w:themeColor="text1"/>
        <w:bottom w:val="single" w:sz="4" w:space="0" w:color="003865" w:themeColor="text1"/>
        <w:right w:val="single" w:sz="4" w:space="0" w:color="003865" w:themeColor="text1"/>
        <w:insideH w:val="single" w:sz="4" w:space="0" w:color="003865" w:themeColor="text1"/>
        <w:insideV w:val="single" w:sz="4" w:space="0" w:color="003865" w:themeColor="text1"/>
      </w:tblBorders>
    </w:tblPr>
  </w:style>
  <w:style w:type="table" w:styleId="TableGrid8">
    <w:name w:val="Table Grid 8"/>
    <w:basedOn w:val="TableNormal"/>
    <w:rsid w:val="001E5ECF"/>
    <w:pPr>
      <w:spacing w:line="240" w:lineRule="auto"/>
    </w:pPr>
    <w:rPr>
      <w:rFonts w:ascii="Times New Roman" w:hAnsi="Times New Roman"/>
      <w:lang w:bidi="ar-SA"/>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
    <w:name w:val="Table Grid1"/>
    <w:basedOn w:val="TableNormal"/>
    <w:uiPriority w:val="59"/>
    <w:locked/>
    <w:rsid w:val="00D970A5"/>
    <w:pPr>
      <w:spacing w:line="240" w:lineRule="auto"/>
    </w:p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pPr>
        <w:jc w:val="center"/>
      </w:pPr>
      <w:rPr>
        <w:rFonts w:ascii="Calibri" w:hAnsi="Calibri"/>
        <w:b/>
        <w:sz w:val="22"/>
      </w:rPr>
      <w:tblPr/>
      <w:tcPr>
        <w:shd w:val="clear" w:color="auto" w:fill="D9D9D9" w:themeFill="background1" w:themeFillShade="D9"/>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2F2F2" w:themeFill="background1" w:themeFillShade="F2"/>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FFFFFF" w:themeFill="background1"/>
      </w:tcPr>
    </w:tblStylePr>
  </w:style>
  <w:style w:type="paragraph" w:styleId="TOCHeading">
    <w:name w:val="TOC Heading"/>
    <w:next w:val="Normal"/>
    <w:uiPriority w:val="39"/>
    <w:semiHidden/>
    <w:unhideWhenUsed/>
    <w:qFormat/>
    <w:rsid w:val="001E5ECF"/>
    <w:pPr>
      <w:keepNext/>
      <w:keepLines/>
      <w:spacing w:before="480"/>
    </w:pPr>
    <w:rPr>
      <w:rFonts w:asciiTheme="majorHAnsi" w:eastAsiaTheme="majorEastAsia" w:hAnsiTheme="majorHAnsi" w:cstheme="majorBidi"/>
      <w:b/>
      <w:bCs/>
      <w:color w:val="00294B" w:themeColor="accent1" w:themeShade="BF"/>
      <w:sz w:val="28"/>
      <w:szCs w:val="28"/>
    </w:rPr>
  </w:style>
  <w:style w:type="paragraph" w:styleId="Footer">
    <w:name w:val="footer"/>
    <w:link w:val="FooterChar"/>
    <w:uiPriority w:val="99"/>
    <w:qFormat/>
    <w:rsid w:val="00B75D40"/>
    <w:pPr>
      <w:tabs>
        <w:tab w:val="center" w:pos="4320"/>
        <w:tab w:val="right" w:pos="8640"/>
      </w:tabs>
      <w:spacing w:before="0" w:line="336" w:lineRule="auto"/>
      <w:jc w:val="right"/>
    </w:pPr>
    <w:rPr>
      <w:rFonts w:asciiTheme="minorHAnsi" w:hAnsiTheme="minorHAnsi"/>
    </w:rPr>
  </w:style>
  <w:style w:type="character" w:customStyle="1" w:styleId="FooterChar">
    <w:name w:val="Footer Char"/>
    <w:basedOn w:val="DefaultParagraphFont"/>
    <w:link w:val="Footer"/>
    <w:uiPriority w:val="99"/>
    <w:rsid w:val="00B75D40"/>
    <w:rPr>
      <w:rFonts w:asciiTheme="minorHAnsi" w:hAnsiTheme="minorHAnsi"/>
    </w:rPr>
  </w:style>
  <w:style w:type="paragraph" w:customStyle="1" w:styleId="Boldcharacter">
    <w:name w:val="Bold character"/>
    <w:basedOn w:val="Normal"/>
    <w:link w:val="BoldcharacterChar"/>
    <w:autoRedefine/>
    <w:semiHidden/>
    <w:qFormat/>
    <w:rsid w:val="002F1947"/>
    <w:pPr>
      <w:spacing w:line="280" w:lineRule="exact"/>
      <w:contextualSpacing/>
    </w:pPr>
    <w:rPr>
      <w:b/>
      <w:lang w:val="en-GB"/>
    </w:rPr>
  </w:style>
  <w:style w:type="character" w:customStyle="1" w:styleId="BoldcharacterChar">
    <w:name w:val="Bold character Char"/>
    <w:basedOn w:val="DefaultParagraphFont"/>
    <w:link w:val="Boldcharacter"/>
    <w:semiHidden/>
    <w:rsid w:val="002F1947"/>
    <w:rPr>
      <w:b/>
      <w:sz w:val="22"/>
      <w:szCs w:val="22"/>
      <w:lang w:val="en-GB"/>
    </w:rPr>
  </w:style>
  <w:style w:type="paragraph" w:customStyle="1" w:styleId="BodytextClosingname">
    <w:name w:val="Body text Closing name"/>
    <w:basedOn w:val="Normal"/>
    <w:semiHidden/>
    <w:qFormat/>
    <w:rsid w:val="002F1947"/>
    <w:pPr>
      <w:spacing w:before="1080" w:after="240"/>
      <w:contextualSpacing/>
    </w:pPr>
  </w:style>
  <w:style w:type="paragraph" w:customStyle="1" w:styleId="BodytextDate">
    <w:name w:val="Body text Date"/>
    <w:basedOn w:val="Normal"/>
    <w:semiHidden/>
    <w:qFormat/>
    <w:rsid w:val="002F1947"/>
    <w:pPr>
      <w:spacing w:before="0" w:after="480"/>
      <w:contextualSpacing/>
    </w:pPr>
  </w:style>
  <w:style w:type="paragraph" w:customStyle="1" w:styleId="BodytextSalutation">
    <w:name w:val="Body text Salutation"/>
    <w:basedOn w:val="Normal"/>
    <w:semiHidden/>
    <w:qFormat/>
    <w:rsid w:val="002F1947"/>
    <w:pPr>
      <w:spacing w:before="480" w:after="240"/>
      <w:contextualSpacing/>
    </w:pPr>
  </w:style>
  <w:style w:type="paragraph" w:styleId="Closing">
    <w:name w:val="Closing"/>
    <w:basedOn w:val="Normal"/>
    <w:link w:val="ClosingChar"/>
    <w:semiHidden/>
    <w:qFormat/>
    <w:rsid w:val="002F1947"/>
    <w:pPr>
      <w:spacing w:before="240"/>
    </w:pPr>
  </w:style>
  <w:style w:type="character" w:customStyle="1" w:styleId="ClosingChar">
    <w:name w:val="Closing Char"/>
    <w:basedOn w:val="DefaultParagraphFont"/>
    <w:link w:val="Closing"/>
    <w:semiHidden/>
    <w:rsid w:val="002F1947"/>
    <w:rPr>
      <w:sz w:val="22"/>
    </w:rPr>
  </w:style>
  <w:style w:type="paragraph" w:styleId="BodyText3">
    <w:name w:val="Body Text 3"/>
    <w:link w:val="BodyText3Char"/>
    <w:semiHidden/>
    <w:qFormat/>
    <w:rsid w:val="002F1947"/>
    <w:pPr>
      <w:widowControl w:val="0"/>
    </w:pPr>
    <w:rPr>
      <w:sz w:val="16"/>
      <w:szCs w:val="16"/>
    </w:rPr>
  </w:style>
  <w:style w:type="character" w:customStyle="1" w:styleId="BodyText3Char">
    <w:name w:val="Body Text 3 Char"/>
    <w:basedOn w:val="DefaultParagraphFont"/>
    <w:link w:val="BodyText3"/>
    <w:semiHidden/>
    <w:rsid w:val="002F1947"/>
    <w:rPr>
      <w:sz w:val="16"/>
      <w:szCs w:val="16"/>
    </w:rPr>
  </w:style>
  <w:style w:type="paragraph" w:styleId="BalloonText">
    <w:name w:val="Balloon Text"/>
    <w:basedOn w:val="Normal"/>
    <w:link w:val="BalloonTextChar"/>
    <w:semiHidden/>
    <w:rsid w:val="000F4BB1"/>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0F4BB1"/>
    <w:rPr>
      <w:rFonts w:ascii="Tahoma" w:hAnsi="Tahoma" w:cs="Tahoma"/>
      <w:sz w:val="16"/>
      <w:szCs w:val="16"/>
    </w:rPr>
  </w:style>
  <w:style w:type="paragraph" w:styleId="Caption">
    <w:name w:val="caption"/>
    <w:basedOn w:val="Normal"/>
    <w:next w:val="Normal"/>
    <w:uiPriority w:val="29"/>
    <w:qFormat/>
    <w:rsid w:val="009416FD"/>
    <w:pPr>
      <w:spacing w:after="400" w:line="240" w:lineRule="auto"/>
    </w:pPr>
    <w:rPr>
      <w:iCs/>
      <w:color w:val="000000" w:themeColor="text2"/>
      <w:sz w:val="20"/>
      <w:szCs w:val="20"/>
    </w:rPr>
  </w:style>
  <w:style w:type="character" w:styleId="PlaceholderText">
    <w:name w:val="Placeholder Text"/>
    <w:basedOn w:val="DefaultParagraphFont"/>
    <w:uiPriority w:val="99"/>
    <w:semiHidden/>
    <w:rsid w:val="00E76267"/>
    <w:rPr>
      <w:color w:val="808080"/>
    </w:rPr>
  </w:style>
  <w:style w:type="paragraph" w:styleId="NormalWeb">
    <w:name w:val="Normal (Web)"/>
    <w:basedOn w:val="Normal"/>
    <w:uiPriority w:val="99"/>
    <w:semiHidden/>
    <w:unhideWhenUsed/>
    <w:rsid w:val="00963BA0"/>
    <w:pPr>
      <w:spacing w:before="100" w:beforeAutospacing="1" w:after="100" w:afterAutospacing="1" w:line="240" w:lineRule="auto"/>
    </w:pPr>
    <w:rPr>
      <w:rFonts w:ascii="Times New Roman" w:hAnsi="Times New Roman"/>
      <w:sz w:val="24"/>
      <w:szCs w:val="24"/>
      <w:lang w:bidi="ar-SA"/>
    </w:rPr>
  </w:style>
  <w:style w:type="paragraph" w:styleId="ListParagraph">
    <w:name w:val="List Paragraph"/>
    <w:basedOn w:val="Normal"/>
    <w:qFormat/>
    <w:rsid w:val="007C6CB0"/>
    <w:pPr>
      <w:numPr>
        <w:numId w:val="26"/>
      </w:numPr>
      <w:contextualSpacing/>
    </w:pPr>
  </w:style>
  <w:style w:type="table" w:styleId="PlainTable1">
    <w:name w:val="Plain Table 1"/>
    <w:aliases w:val="Light Gray Table"/>
    <w:basedOn w:val="TableNormal"/>
    <w:uiPriority w:val="41"/>
    <w:rsid w:val="001C55E0"/>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QuadSpace">
    <w:name w:val="Quad Space"/>
    <w:basedOn w:val="Normal"/>
    <w:link w:val="QuadSpaceChar"/>
    <w:qFormat/>
    <w:rsid w:val="00CB1E20"/>
    <w:pPr>
      <w:spacing w:before="840" w:after="0"/>
    </w:pPr>
  </w:style>
  <w:style w:type="character" w:customStyle="1" w:styleId="QuadSpaceChar">
    <w:name w:val="Quad Space Char"/>
    <w:basedOn w:val="DefaultParagraphFont"/>
    <w:link w:val="QuadSpace"/>
    <w:rsid w:val="00CB1E20"/>
  </w:style>
  <w:style w:type="paragraph" w:customStyle="1" w:styleId="SingleSpace">
    <w:name w:val="Single Space"/>
    <w:basedOn w:val="Normal"/>
    <w:link w:val="SingleSpaceChar"/>
    <w:qFormat/>
    <w:rsid w:val="00CB1E20"/>
    <w:pPr>
      <w:spacing w:before="0" w:after="0"/>
    </w:pPr>
  </w:style>
  <w:style w:type="character" w:customStyle="1" w:styleId="SingleSpaceChar">
    <w:name w:val="Single Space Char"/>
    <w:basedOn w:val="DefaultParagraphFont"/>
    <w:link w:val="SingleSpace"/>
    <w:rsid w:val="00CB1E20"/>
  </w:style>
  <w:style w:type="paragraph" w:styleId="Header">
    <w:name w:val="header"/>
    <w:basedOn w:val="Normal"/>
    <w:link w:val="HeaderChar"/>
    <w:uiPriority w:val="99"/>
    <w:unhideWhenUsed/>
    <w:rsid w:val="00555811"/>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555811"/>
  </w:style>
  <w:style w:type="character" w:styleId="CommentReference">
    <w:name w:val="annotation reference"/>
    <w:basedOn w:val="DefaultParagraphFont"/>
    <w:semiHidden/>
    <w:unhideWhenUsed/>
    <w:rsid w:val="00263C87"/>
    <w:rPr>
      <w:sz w:val="16"/>
      <w:szCs w:val="16"/>
    </w:rPr>
  </w:style>
  <w:style w:type="paragraph" w:styleId="CommentText">
    <w:name w:val="annotation text"/>
    <w:basedOn w:val="Normal"/>
    <w:link w:val="CommentTextChar"/>
    <w:unhideWhenUsed/>
    <w:rsid w:val="00263C87"/>
    <w:pPr>
      <w:spacing w:line="240" w:lineRule="auto"/>
    </w:pPr>
    <w:rPr>
      <w:sz w:val="20"/>
      <w:szCs w:val="20"/>
    </w:rPr>
  </w:style>
  <w:style w:type="character" w:customStyle="1" w:styleId="CommentTextChar">
    <w:name w:val="Comment Text Char"/>
    <w:basedOn w:val="DefaultParagraphFont"/>
    <w:link w:val="CommentText"/>
    <w:rsid w:val="00263C87"/>
    <w:rPr>
      <w:sz w:val="20"/>
      <w:szCs w:val="20"/>
    </w:rPr>
  </w:style>
  <w:style w:type="paragraph" w:styleId="CommentSubject">
    <w:name w:val="annotation subject"/>
    <w:basedOn w:val="CommentText"/>
    <w:next w:val="CommentText"/>
    <w:link w:val="CommentSubjectChar"/>
    <w:semiHidden/>
    <w:unhideWhenUsed/>
    <w:rsid w:val="00263C87"/>
    <w:rPr>
      <w:b/>
      <w:bCs/>
    </w:rPr>
  </w:style>
  <w:style w:type="character" w:customStyle="1" w:styleId="CommentSubjectChar">
    <w:name w:val="Comment Subject Char"/>
    <w:basedOn w:val="CommentTextChar"/>
    <w:link w:val="CommentSubject"/>
    <w:semiHidden/>
    <w:rsid w:val="00263C87"/>
    <w:rPr>
      <w:b/>
      <w:bCs/>
      <w:sz w:val="20"/>
      <w:szCs w:val="20"/>
    </w:rPr>
  </w:style>
  <w:style w:type="paragraph" w:styleId="Revision">
    <w:name w:val="Revision"/>
    <w:hidden/>
    <w:uiPriority w:val="99"/>
    <w:semiHidden/>
    <w:rsid w:val="00C64B02"/>
    <w:pPr>
      <w:spacing w:before="0" w:line="240" w:lineRule="auto"/>
    </w:pPr>
  </w:style>
  <w:style w:type="character" w:styleId="UnresolvedMention">
    <w:name w:val="Unresolved Mention"/>
    <w:basedOn w:val="DefaultParagraphFont"/>
    <w:uiPriority w:val="99"/>
    <w:semiHidden/>
    <w:unhideWhenUsed/>
    <w:rsid w:val="00885C42"/>
    <w:rPr>
      <w:color w:val="605E5C"/>
      <w:shd w:val="clear" w:color="auto" w:fill="E1DFDD"/>
    </w:rPr>
  </w:style>
  <w:style w:type="character" w:styleId="FollowedHyperlink">
    <w:name w:val="FollowedHyperlink"/>
    <w:basedOn w:val="DefaultParagraphFont"/>
    <w:semiHidden/>
    <w:unhideWhenUsed/>
    <w:rsid w:val="00661476"/>
    <w:rPr>
      <w:color w:val="5D295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76408">
      <w:bodyDiv w:val="1"/>
      <w:marLeft w:val="0"/>
      <w:marRight w:val="0"/>
      <w:marTop w:val="0"/>
      <w:marBottom w:val="0"/>
      <w:divBdr>
        <w:top w:val="none" w:sz="0" w:space="0" w:color="auto"/>
        <w:left w:val="none" w:sz="0" w:space="0" w:color="auto"/>
        <w:bottom w:val="none" w:sz="0" w:space="0" w:color="auto"/>
        <w:right w:val="none" w:sz="0" w:space="0" w:color="auto"/>
      </w:divBdr>
    </w:div>
    <w:div w:id="53816719">
      <w:bodyDiv w:val="1"/>
      <w:marLeft w:val="0"/>
      <w:marRight w:val="0"/>
      <w:marTop w:val="0"/>
      <w:marBottom w:val="0"/>
      <w:divBdr>
        <w:top w:val="none" w:sz="0" w:space="0" w:color="auto"/>
        <w:left w:val="none" w:sz="0" w:space="0" w:color="auto"/>
        <w:bottom w:val="none" w:sz="0" w:space="0" w:color="auto"/>
        <w:right w:val="none" w:sz="0" w:space="0" w:color="auto"/>
      </w:divBdr>
      <w:divsChild>
        <w:div w:id="498143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sst.dli@state.mn.u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revisor.mn.gov/laws/2023/0/53/laws.12.1.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image" Target="media/image3.jpe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li.mn.gov/sick-leave"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merson\appdata\local\microsoft\office\MN_DLI_Templates\DLI%20letterhead.dotx" TargetMode="External"/></Relationships>
</file>

<file path=word/theme/theme1.xml><?xml version="1.0" encoding="utf-8"?>
<a:theme xmlns:a="http://schemas.openxmlformats.org/drawingml/2006/main" name="State of Minnesota">
  <a:themeElements>
    <a:clrScheme name="Minnesota Brand Colors">
      <a:dk1>
        <a:srgbClr val="003865"/>
      </a:dk1>
      <a:lt1>
        <a:srgbClr val="FFFFFF"/>
      </a:lt1>
      <a:dk2>
        <a:srgbClr val="000000"/>
      </a:dk2>
      <a:lt2>
        <a:srgbClr val="DDDDDA"/>
      </a:lt2>
      <a:accent1>
        <a:srgbClr val="003865"/>
      </a:accent1>
      <a:accent2>
        <a:srgbClr val="78BE21"/>
      </a:accent2>
      <a:accent3>
        <a:srgbClr val="008EAA"/>
      </a:accent3>
      <a:accent4>
        <a:srgbClr val="8D3F2B"/>
      </a:accent4>
      <a:accent5>
        <a:srgbClr val="0D5257"/>
      </a:accent5>
      <a:accent6>
        <a:srgbClr val="5D295F"/>
      </a:accent6>
      <a:hlink>
        <a:srgbClr val="0563C1"/>
      </a:hlink>
      <a:folHlink>
        <a:srgbClr val="5D295F"/>
      </a:folHlink>
    </a:clrScheme>
    <a:fontScheme name="MN Secondary Fonts">
      <a:majorFont>
        <a:latin typeface="Calibri"/>
        <a:ea typeface=""/>
        <a:cs typeface=""/>
      </a:majorFont>
      <a:minorFont>
        <a:latin typeface="Calibri"/>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tate of Minnesota" id="{FBFFE991-EC03-4C0A-BAED-2F712C2A7AE7}" vid="{A476B202-42F1-4399-9BC8-98609D88DE2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3e6d1fd-6296-4138-82b9-8fdc51f2b0d2">
      <Terms xmlns="http://schemas.microsoft.com/office/infopath/2007/PartnerControls"/>
    </lcf76f155ced4ddcb4097134ff3c332f>
    <TaxCatchAll xmlns="18f67ff8-b67f-45ad-baed-ef2cc4d6940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AD5A253B60480468BCDBA5998AF027D" ma:contentTypeVersion="11" ma:contentTypeDescription="Create a new document." ma:contentTypeScope="" ma:versionID="4eb7af6368d5a9a7c32adbd4dbb46bd1">
  <xsd:schema xmlns:xsd="http://www.w3.org/2001/XMLSchema" xmlns:xs="http://www.w3.org/2001/XMLSchema" xmlns:p="http://schemas.microsoft.com/office/2006/metadata/properties" xmlns:ns2="f3e6d1fd-6296-4138-82b9-8fdc51f2b0d2" xmlns:ns3="18f67ff8-b67f-45ad-baed-ef2cc4d6940f" targetNamespace="http://schemas.microsoft.com/office/2006/metadata/properties" ma:root="true" ma:fieldsID="0ab4966b9fe2408b01d3b18dff2c1c80" ns2:_="" ns3:_="">
    <xsd:import namespace="f3e6d1fd-6296-4138-82b9-8fdc51f2b0d2"/>
    <xsd:import namespace="18f67ff8-b67f-45ad-baed-ef2cc4d6940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e6d1fd-6296-4138-82b9-8fdc51f2b0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19cb8a3-2c43-49ff-bdd4-56a41dc47caf"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8f67ff8-b67f-45ad-baed-ef2cc4d6940f"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24e77d4-210e-40dc-a841-eaf350193c90}" ma:internalName="TaxCatchAll" ma:showField="CatchAllData" ma:web="18f67ff8-b67f-45ad-baed-ef2cc4d6940f">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756511-B070-43A5-A894-8B5B9AF39083}">
  <ds:schemaRefs>
    <ds:schemaRef ds:uri="http://schemas.microsoft.com/office/2006/metadata/properties"/>
    <ds:schemaRef ds:uri="http://schemas.microsoft.com/office/infopath/2007/PartnerControls"/>
    <ds:schemaRef ds:uri="f3e6d1fd-6296-4138-82b9-8fdc51f2b0d2"/>
    <ds:schemaRef ds:uri="18f67ff8-b67f-45ad-baed-ef2cc4d6940f"/>
  </ds:schemaRefs>
</ds:datastoreItem>
</file>

<file path=customXml/itemProps2.xml><?xml version="1.0" encoding="utf-8"?>
<ds:datastoreItem xmlns:ds="http://schemas.openxmlformats.org/officeDocument/2006/customXml" ds:itemID="{CB2EE077-7B0D-4C52-BC90-DA5A5F4D2BBB}">
  <ds:schemaRefs>
    <ds:schemaRef ds:uri="http://schemas.microsoft.com/sharepoint/v3/contenttype/forms"/>
  </ds:schemaRefs>
</ds:datastoreItem>
</file>

<file path=customXml/itemProps3.xml><?xml version="1.0" encoding="utf-8"?>
<ds:datastoreItem xmlns:ds="http://schemas.openxmlformats.org/officeDocument/2006/customXml" ds:itemID="{460B4955-DC90-477C-8C1D-BD4180EA1B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e6d1fd-6296-4138-82b9-8fdc51f2b0d2"/>
    <ds:schemaRef ds:uri="18f67ff8-b67f-45ad-baed-ef2cc4d694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FF8704-EC23-4F73-943B-1C39D68CF4B7}">
  <ds:schemaRefs>
    <ds:schemaRef ds:uri="http://schemas.openxmlformats.org/officeDocument/2006/bibliography"/>
  </ds:schemaRefs>
</ds:datastoreItem>
</file>

<file path=docMetadata/LabelInfo.xml><?xml version="1.0" encoding="utf-8"?>
<clbl:labelList xmlns:clbl="http://schemas.microsoft.com/office/2020/mipLabelMetadata">
  <clbl:label id="{eb14b046-24c4-4519-8f26-b89c2159828c}" enabled="0" method="" siteId="{eb14b046-24c4-4519-8f26-b89c2159828c}" removed="1"/>
</clbl:labelList>
</file>

<file path=docProps/app.xml><?xml version="1.0" encoding="utf-8"?>
<Properties xmlns="http://schemas.openxmlformats.org/officeDocument/2006/extended-properties" xmlns:vt="http://schemas.openxmlformats.org/officeDocument/2006/docPropsVTypes">
  <Template>DLI letterhead</Template>
  <TotalTime>42</TotalTime>
  <Pages>3</Pages>
  <Words>665</Words>
  <Characters>4227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Earned sick and safe time employee notice</vt:lpstr>
    </vt:vector>
  </TitlesOfParts>
  <Manager/>
  <Company/>
  <LinksUpToDate>false</LinksUpToDate>
  <CharactersWithSpaces>4883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Earned sick and safe time employee notice</dc:title>
  <dc:subject/>
  <dc:creator>Labor Standards Division, Minnesota Department of Labor and Industry</dc:creator>
  <cp:keywords/>
  <dc:description/>
  <cp:lastModifiedBy>Emerson, Blair (She/Her/Hers) (DLI)</cp:lastModifiedBy>
  <cp:revision>11</cp:revision>
  <dcterms:created xsi:type="dcterms:W3CDTF">2023-11-29T05:57:00Z</dcterms:created>
  <dcterms:modified xsi:type="dcterms:W3CDTF">2025-07-02T14:39:00Z</dcterms:modified>
  <cp:category/>
  <cp:contentStatus>active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ersion">
    <vt:lpwstr>1.3</vt:lpwstr>
  </property>
  <property fmtid="{D5CDD505-2E9C-101B-9397-08002B2CF9AE}" pid="3" name="ContentTypeId">
    <vt:lpwstr>0x0101002AD5A253B60480468BCDBA5998AF027D</vt:lpwstr>
  </property>
  <property fmtid="{D5CDD505-2E9C-101B-9397-08002B2CF9AE}" pid="4" name="MediaServiceImageTags">
    <vt:lpwstr/>
  </property>
</Properties>
</file>