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362569" cy="33718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2569" cy="33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00"/>
        <w:rPr>
          <w:rFonts w:ascii="Times New Roman"/>
          <w:sz w:val="40"/>
        </w:rPr>
      </w:pPr>
    </w:p>
    <w:p>
      <w:pPr>
        <w:pStyle w:val="Heading1"/>
      </w:pPr>
      <w:r>
        <w:rPr>
          <w:color w:val="003864"/>
        </w:rPr>
        <w:t>Hojjettoota Facaasinsa Foonii fi</w:t>
      </w:r>
      <w:r>
        <w:rPr>
          <w:color w:val="003864"/>
          <w:spacing w:val="1"/>
        </w:rPr>
        <w:t> </w:t>
      </w:r>
      <w:r>
        <w:rPr>
          <w:color w:val="003864"/>
        </w:rPr>
        <w:t>Qopheessuu Filaawwan </w:t>
      </w:r>
      <w:r>
        <w:rPr>
          <w:color w:val="003864"/>
          <w:spacing w:val="-2"/>
        </w:rPr>
        <w:t>Hojjetan</w:t>
      </w:r>
    </w:p>
    <w:p>
      <w:pPr>
        <w:pStyle w:val="BodyText"/>
        <w:spacing w:before="196"/>
        <w:rPr>
          <w:b/>
          <w:sz w:val="40"/>
        </w:rPr>
      </w:pPr>
    </w:p>
    <w:p>
      <w:pPr>
        <w:pStyle w:val="BodyText"/>
        <w:spacing w:line="271" w:lineRule="auto" w:before="1"/>
        <w:ind w:left="360" w:hanging="1"/>
      </w:pPr>
      <w:r>
        <w:rPr/>
        <w:t>Hojjettoota qopheessuu foonii fi filaawwan hojjetan maraaf, ogeeyyiin hojii isaanii yeroo jalqabanii hojii eegalanii, odeeffannoo armaan gadii afaan isaanii irratti qoratanii kennuu qabu.</w:t>
      </w:r>
    </w:p>
    <w:p>
      <w:pPr>
        <w:pStyle w:val="BodyText"/>
        <w:spacing w:line="271" w:lineRule="auto" w:before="199"/>
        <w:ind w:left="360" w:right="4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457200</wp:posOffset>
                </wp:positionH>
                <wp:positionV relativeFrom="paragraph">
                  <wp:posOffset>690081</wp:posOffset>
                </wp:positionV>
                <wp:extent cx="1430020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3002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0020" h="9525">
                              <a:moveTo>
                                <a:pt x="142951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429512" y="9144"/>
                              </a:lnTo>
                              <a:lnTo>
                                <a:pt x="1429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62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54.337147pt;width:112.56pt;height:.72pt;mso-position-horizontal-relative:page;mso-position-vertical-relative:paragraph;z-index:15728640" id="docshape1" filled="true" fillcolor="#0562c1" stroked="false">
                <v:fill type="solid"/>
                <w10:wrap type="none"/>
              </v:rect>
            </w:pict>
          </mc:Fallback>
        </mc:AlternateContent>
      </w:r>
      <w:r>
        <w:rPr/>
        <w:t>Odeeffannoon</w:t>
      </w:r>
      <w:r>
        <w:rPr>
          <w:spacing w:val="-8"/>
        </w:rPr>
        <w:t> </w:t>
      </w:r>
      <w:r>
        <w:rPr/>
        <w:t>kun</w:t>
      </w:r>
      <w:r>
        <w:rPr>
          <w:spacing w:val="-8"/>
        </w:rPr>
        <w:t> </w:t>
      </w:r>
      <w:r>
        <w:rPr/>
        <w:t>barreeffamaan</w:t>
      </w:r>
      <w:r>
        <w:rPr>
          <w:spacing w:val="-8"/>
        </w:rPr>
        <w:t> </w:t>
      </w:r>
      <w:r>
        <w:rPr/>
        <w:t>kennamuu</w:t>
      </w:r>
      <w:r>
        <w:rPr>
          <w:spacing w:val="-8"/>
        </w:rPr>
        <w:t> </w:t>
      </w:r>
      <w:r>
        <w:rPr/>
        <w:t>qaba,</w:t>
      </w:r>
      <w:r>
        <w:rPr>
          <w:spacing w:val="-8"/>
        </w:rPr>
        <w:t> </w:t>
      </w:r>
      <w:r>
        <w:rPr/>
        <w:t>akkasumas,</w:t>
      </w:r>
      <w:r>
        <w:rPr>
          <w:spacing w:val="-8"/>
        </w:rPr>
        <w:t> </w:t>
      </w:r>
      <w:r>
        <w:rPr/>
        <w:t>yeroo</w:t>
      </w:r>
      <w:r>
        <w:rPr>
          <w:spacing w:val="-8"/>
        </w:rPr>
        <w:t> </w:t>
      </w:r>
      <w:r>
        <w:rPr/>
        <w:t>hojii</w:t>
      </w:r>
      <w:r>
        <w:rPr>
          <w:spacing w:val="-8"/>
        </w:rPr>
        <w:t> </w:t>
      </w:r>
      <w:r>
        <w:rPr/>
        <w:t>eegalan,</w:t>
      </w:r>
      <w:r>
        <w:rPr>
          <w:spacing w:val="-8"/>
        </w:rPr>
        <w:t> </w:t>
      </w:r>
      <w:r>
        <w:rPr/>
        <w:t>afaaniinis</w:t>
      </w:r>
      <w:r>
        <w:rPr>
          <w:spacing w:val="-8"/>
        </w:rPr>
        <w:t> </w:t>
      </w:r>
      <w:r>
        <w:rPr/>
        <w:t>ibsamu</w:t>
      </w:r>
      <w:r>
        <w:rPr>
          <w:spacing w:val="-8"/>
        </w:rPr>
        <w:t> </w:t>
      </w:r>
      <w:r>
        <w:rPr/>
        <w:t>qaba. Odeeffannoo dabalataa fi guutuu waayee dirqama kanaa argachuuf seerota </w:t>
      </w:r>
      <w:hyperlink r:id="rId6">
        <w:r>
          <w:rPr>
            <w:color w:val="0562C1"/>
            <w:u w:val="single" w:color="0562C1"/>
          </w:rPr>
          <w:t>Minnesota Statutes 179.86</w:t>
        </w:r>
      </w:hyperlink>
      <w:r>
        <w:rPr>
          <w:color w:val="0562C1"/>
          <w:u w:val="none"/>
        </w:rPr>
        <w:t> </w:t>
      </w:r>
      <w:r>
        <w:rPr>
          <w:u w:val="none"/>
        </w:rPr>
        <w:t>fi </w:t>
      </w:r>
      <w:hyperlink r:id="rId7">
        <w:r>
          <w:rPr>
            <w:color w:val="0562C1"/>
            <w:u w:val="none"/>
          </w:rPr>
          <w:t>dli.mn.gov/packinghouse</w:t>
        </w:r>
      </w:hyperlink>
      <w:r>
        <w:rPr>
          <w:color w:val="0562C1"/>
          <w:u w:val="none"/>
        </w:rPr>
        <w:t> </w:t>
      </w:r>
      <w:r>
        <w:rPr>
          <w:u w:val="none"/>
        </w:rPr>
        <w:t>irraa hubannoo argachuu dandeessu.</w:t>
      </w:r>
    </w:p>
    <w:p>
      <w:pPr>
        <w:pStyle w:val="BodyText"/>
        <w:spacing w:before="2"/>
        <w:rPr>
          <w:sz w:val="20"/>
        </w:r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94"/>
        <w:gridCol w:w="858"/>
        <w:gridCol w:w="5575"/>
      </w:tblGrid>
      <w:tr>
        <w:trPr>
          <w:trHeight w:val="364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spacing w:line="223" w:lineRule="exact" w:before="121"/>
              <w:ind w:left="8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73"/>
                <w:sz w:val="20"/>
              </w:rPr>
              <w:t> </w:t>
            </w:r>
            <w:r>
              <w:rPr>
                <w:spacing w:val="-2"/>
                <w:sz w:val="20"/>
              </w:rPr>
              <w:t>Hojjetaa: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spacing w:line="223" w:lineRule="exact" w:before="121"/>
              <w:ind w:left="176"/>
              <w:rPr>
                <w:sz w:val="20"/>
              </w:rPr>
            </w:pPr>
            <w:r>
              <w:rPr>
                <w:spacing w:val="-2"/>
                <w:sz w:val="20"/>
              </w:rPr>
              <w:t>Teessoo:</w:t>
            </w:r>
          </w:p>
        </w:tc>
      </w:tr>
      <w:tr>
        <w:trPr>
          <w:trHeight w:val="364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spacing w:line="220" w:lineRule="exact" w:before="124"/>
              <w:ind w:left="52"/>
              <w:rPr>
                <w:sz w:val="20"/>
              </w:rPr>
            </w:pPr>
            <w:r>
              <w:rPr>
                <w:spacing w:val="-2"/>
                <w:sz w:val="20"/>
              </w:rPr>
              <w:t>Lakkoofsa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bilbila: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spacing w:line="220" w:lineRule="exact" w:before="124"/>
              <w:ind w:left="80"/>
              <w:rPr>
                <w:sz w:val="20"/>
              </w:rPr>
            </w:pPr>
            <w:r>
              <w:rPr>
                <w:spacing w:val="-2"/>
                <w:sz w:val="20"/>
              </w:rPr>
              <w:t>Teessoo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email: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pacing w:val="-2"/>
                <w:sz w:val="20"/>
              </w:rPr>
              <w:t>Afaan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dhaloota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hojjetaa:</w:t>
            </w:r>
          </w:p>
        </w:tc>
      </w:tr>
      <w:tr>
        <w:trPr>
          <w:trHeight w:val="364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Guyyaa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hojii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eegale: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spacing w:line="223" w:lineRule="exact" w:before="121"/>
              <w:ind w:left="176"/>
              <w:rPr>
                <w:sz w:val="20"/>
              </w:rPr>
            </w:pPr>
            <w:r>
              <w:rPr>
                <w:sz w:val="20"/>
              </w:rPr>
              <w:t>Sa’aa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hojii: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Ibsa </w:t>
            </w:r>
            <w:r>
              <w:rPr>
                <w:spacing w:val="-2"/>
                <w:sz w:val="20"/>
              </w:rPr>
              <w:t>hoji: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328"/>
              <w:rPr>
                <w:sz w:val="20"/>
              </w:rPr>
            </w:pPr>
            <w:r>
              <w:rPr>
                <w:sz w:val="20"/>
              </w:rPr>
              <w:t>Sodaa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balaa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hojii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keessa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jiru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beekamu:</w:t>
            </w:r>
          </w:p>
        </w:tc>
      </w:tr>
      <w:tr>
        <w:trPr>
          <w:trHeight w:val="1091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before="121"/>
              <w:ind w:left="328"/>
              <w:rPr>
                <w:sz w:val="20"/>
              </w:rPr>
            </w:pPr>
            <w:r>
              <w:rPr>
                <w:sz w:val="20"/>
              </w:rPr>
              <w:t>Maqaa,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lakkoofsa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bilbila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lakkoofsa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polisaasii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inshuraansii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beenyaa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hojjettootaa:</w:t>
            </w:r>
          </w:p>
        </w:tc>
      </w:tr>
      <w:tr>
        <w:trPr>
          <w:trHeight w:val="609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spacing w:before="121"/>
              <w:ind w:left="8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Maqaa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seeraa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hojjataa: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spacing w:before="69"/>
              <w:ind w:left="176"/>
              <w:rPr>
                <w:sz w:val="20"/>
              </w:rPr>
            </w:pPr>
            <w:r>
              <w:rPr>
                <w:sz w:val="20"/>
              </w:rPr>
              <w:t>Teessoo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waajjira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guddaa/yeroo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hojiitti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fayyadamuu:</w:t>
            </w:r>
          </w:p>
        </w:tc>
      </w:tr>
      <w:tr>
        <w:trPr>
          <w:trHeight w:val="364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spacing w:line="226" w:lineRule="exact" w:before="118"/>
              <w:ind w:left="157"/>
              <w:rPr>
                <w:sz w:val="20"/>
              </w:rPr>
            </w:pPr>
            <w:r>
              <w:rPr>
                <w:spacing w:val="-2"/>
                <w:sz w:val="20"/>
              </w:rPr>
              <w:t>Lakkoofsa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bilbila: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spacing w:line="226" w:lineRule="exact" w:before="118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Teessoo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email:</w:t>
            </w:r>
          </w:p>
        </w:tc>
      </w:tr>
      <w:tr>
        <w:trPr>
          <w:trHeight w:val="362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19"/>
              <w:ind w:left="331"/>
              <w:rPr>
                <w:sz w:val="20"/>
              </w:rPr>
            </w:pPr>
            <w:r>
              <w:rPr>
                <w:sz w:val="20"/>
              </w:rPr>
              <w:t>Maqaa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hojii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hojjetaa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(yoo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adda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ta’e):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7" w:lineRule="exact" w:before="118"/>
              <w:ind w:left="131"/>
              <w:rPr>
                <w:sz w:val="20"/>
              </w:rPr>
            </w:pPr>
            <w:r>
              <w:rPr>
                <w:sz w:val="20"/>
              </w:rPr>
              <w:t>Teessoo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ergaa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(yoo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adda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ta’e):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18" w:lineRule="exact" w:before="126"/>
              <w:ind w:left="98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63"/>
                <w:sz w:val="18"/>
              </w:rPr>
              <w:t> </w:t>
            </w:r>
            <w:r>
              <w:rPr>
                <w:sz w:val="18"/>
              </w:rPr>
              <w:t>Sadarkaa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hojii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(hirmaataa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ykn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hin</w:t>
            </w:r>
            <w:r>
              <w:rPr>
                <w:spacing w:val="-2"/>
                <w:sz w:val="18"/>
              </w:rPr>
              <w:t> hirmaanne):</w:t>
            </w:r>
          </w:p>
        </w:tc>
      </w:tr>
      <w:tr>
        <w:trPr>
          <w:trHeight w:val="381" w:hRule="atLeast"/>
        </w:trPr>
        <w:tc>
          <w:tcPr>
            <w:tcW w:w="10527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552" w:val="left" w:leader="none"/>
                <w:tab w:pos="2737" w:val="left" w:leader="none"/>
              </w:tabs>
              <w:spacing w:line="230" w:lineRule="exact" w:before="131" w:after="0"/>
              <w:ind w:left="552" w:right="0" w:hanging="29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Hojjetaan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kan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bilisa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ta'e: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pacing w:val="-4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pacing w:val="-4"/>
                <w:sz w:val="20"/>
              </w:rPr>
              <w:t>mindaa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salphaa</w:t>
            </w:r>
            <w:r>
              <w:rPr>
                <w:spacing w:val="-7"/>
                <w:sz w:val="20"/>
              </w:rPr>
              <w:t> </w:t>
            </w:r>
            <w:r>
              <w:rPr>
                <w:rFonts w:ascii="MS Gothic" w:hAnsi="MS Gothic"/>
                <w:spacing w:val="-4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pacing w:val="-4"/>
                <w:sz w:val="14"/>
              </w:rPr>
              <w:t>mindaa</w:t>
            </w:r>
            <w:r>
              <w:rPr>
                <w:spacing w:val="-8"/>
                <w:sz w:val="14"/>
              </w:rPr>
              <w:t> </w:t>
            </w:r>
            <w:r>
              <w:rPr>
                <w:spacing w:val="-4"/>
                <w:sz w:val="14"/>
              </w:rPr>
              <w:t>dabalataa</w:t>
            </w:r>
            <w:r>
              <w:rPr>
                <w:spacing w:val="38"/>
                <w:sz w:val="14"/>
              </w:rPr>
              <w:t>  </w:t>
            </w:r>
            <w:r>
              <w:rPr>
                <w:rFonts w:ascii="MS Gothic" w:hAnsi="MS Gothic"/>
                <w:spacing w:val="-4"/>
                <w:sz w:val="20"/>
              </w:rPr>
              <w:t>☐</w:t>
            </w:r>
            <w:r>
              <w:rPr>
                <w:rFonts w:ascii="MS Gothic" w:hAnsi="MS Gothic"/>
                <w:spacing w:val="-50"/>
                <w:sz w:val="20"/>
              </w:rPr>
              <w:t> </w:t>
            </w:r>
            <w:r>
              <w:rPr>
                <w:spacing w:val="-4"/>
                <w:sz w:val="20"/>
              </w:rPr>
              <w:t>seerota biroo Minnesota Statutes 177 keessaa</w:t>
            </w:r>
          </w:p>
        </w:tc>
      </w:tr>
      <w:tr>
        <w:trPr>
          <w:trHeight w:val="362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19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Bu’uura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seeraa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bilisa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ta’uu:</w:t>
            </w:r>
          </w:p>
        </w:tc>
      </w:tr>
      <w:tr>
        <w:trPr>
          <w:trHeight w:val="381" w:hRule="atLeast"/>
        </w:trPr>
        <w:tc>
          <w:tcPr>
            <w:tcW w:w="10527" w:type="dxa"/>
            <w:gridSpan w:val="3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52" w:val="left" w:leader="none"/>
              </w:tabs>
              <w:spacing w:line="237" w:lineRule="exact" w:before="124" w:after="0"/>
              <w:ind w:left="552" w:right="0" w:hanging="290"/>
              <w:jc w:val="left"/>
              <w:rPr>
                <w:sz w:val="20"/>
              </w:rPr>
            </w:pPr>
            <w:r>
              <w:rPr>
                <w:sz w:val="20"/>
              </w:rPr>
              <w:t>Hojjetaan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bilisa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taane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(mindaa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dabalataa,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mindaa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salphaa,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eegumsa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biroo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Minn.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Stat.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177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jalatti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argata)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83"/>
              <w:rPr>
                <w:sz w:val="14"/>
              </w:rPr>
            </w:pPr>
            <w:r>
              <w:rPr>
                <w:w w:val="80"/>
                <w:sz w:val="20"/>
              </w:rPr>
              <w:t>4.</w:t>
            </w:r>
            <w:r>
              <w:rPr>
                <w:spacing w:val="68"/>
                <w:w w:val="150"/>
                <w:sz w:val="20"/>
              </w:rPr>
              <w:t> </w:t>
            </w:r>
            <w:r>
              <w:rPr>
                <w:w w:val="80"/>
                <w:sz w:val="14"/>
              </w:rPr>
              <w:t>Gatii</w:t>
            </w:r>
            <w:r>
              <w:rPr>
                <w:spacing w:val="-3"/>
                <w:sz w:val="14"/>
              </w:rPr>
              <w:t> </w:t>
            </w:r>
            <w:r>
              <w:rPr>
                <w:w w:val="80"/>
                <w:sz w:val="14"/>
              </w:rPr>
              <w:t>mindaa</w:t>
            </w:r>
            <w:r>
              <w:rPr>
                <w:spacing w:val="-3"/>
                <w:sz w:val="14"/>
              </w:rPr>
              <w:t> </w:t>
            </w:r>
            <w:r>
              <w:rPr>
                <w:w w:val="80"/>
                <w:sz w:val="14"/>
              </w:rPr>
              <w:t>ykn</w:t>
            </w:r>
            <w:r>
              <w:rPr>
                <w:spacing w:val="-2"/>
                <w:sz w:val="14"/>
              </w:rPr>
              <w:t> </w:t>
            </w:r>
            <w:r>
              <w:rPr>
                <w:w w:val="80"/>
                <w:sz w:val="14"/>
              </w:rPr>
              <w:t>gatiiwwan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w w:val="80"/>
                <w:sz w:val="14"/>
              </w:rPr>
              <w:t>mindaa</w:t>
            </w:r>
          </w:p>
        </w:tc>
      </w:tr>
      <w:tr>
        <w:trPr>
          <w:trHeight w:val="378" w:hRule="atLeast"/>
        </w:trPr>
        <w:tc>
          <w:tcPr>
            <w:tcW w:w="4094" w:type="dxa"/>
            <w:tcBorders>
              <w:right w:val="nil"/>
            </w:tcBorders>
          </w:tcPr>
          <w:p>
            <w:pPr>
              <w:pStyle w:val="TableParagraph"/>
              <w:tabs>
                <w:tab w:pos="1586" w:val="left" w:leader="none"/>
              </w:tabs>
              <w:spacing w:before="133"/>
              <w:ind w:left="13"/>
              <w:rPr>
                <w:sz w:val="16"/>
              </w:rPr>
            </w:pPr>
            <w:r>
              <w:rPr>
                <w:w w:val="95"/>
                <w:sz w:val="16"/>
              </w:rPr>
              <w:t>Mindaan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kennamu: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w w:val="85"/>
                <w:sz w:val="16"/>
              </w:rPr>
              <w:t>☐</w:t>
            </w:r>
            <w:r>
              <w:rPr>
                <w:rFonts w:ascii="Segoe UI Symbol" w:hAnsi="Segoe UI Symbol"/>
                <w:spacing w:val="28"/>
                <w:sz w:val="16"/>
              </w:rPr>
              <w:t> </w:t>
            </w:r>
            <w:r>
              <w:rPr>
                <w:w w:val="85"/>
                <w:sz w:val="14"/>
              </w:rPr>
              <w:t>Sa’aadhaan</w:t>
            </w:r>
            <w:r>
              <w:rPr>
                <w:spacing w:val="33"/>
                <w:sz w:val="14"/>
              </w:rPr>
              <w:t> </w:t>
            </w:r>
            <w:r>
              <w:rPr>
                <w:rFonts w:ascii="MS Gothic" w:hAnsi="MS Gothic"/>
                <w:w w:val="85"/>
                <w:sz w:val="16"/>
              </w:rPr>
              <w:t>☐</w:t>
            </w:r>
            <w:r>
              <w:rPr>
                <w:rFonts w:ascii="MS Gothic" w:hAnsi="MS Gothic"/>
                <w:spacing w:val="-28"/>
                <w:w w:val="85"/>
                <w:sz w:val="16"/>
              </w:rPr>
              <w:t> </w:t>
            </w:r>
            <w:r>
              <w:rPr>
                <w:w w:val="85"/>
                <w:sz w:val="12"/>
              </w:rPr>
              <w:t>Waraqaa</w:t>
            </w:r>
            <w:r>
              <w:rPr>
                <w:spacing w:val="-3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hojiitiin</w:t>
            </w:r>
            <w:r>
              <w:rPr>
                <w:spacing w:val="-4"/>
                <w:w w:val="85"/>
                <w:sz w:val="12"/>
              </w:rPr>
              <w:t> </w:t>
            </w:r>
            <w:r>
              <w:rPr>
                <w:rFonts w:ascii="MS Gothic" w:hAnsi="MS Gothic"/>
                <w:w w:val="85"/>
                <w:sz w:val="16"/>
              </w:rPr>
              <w:t>☐</w:t>
            </w:r>
            <w:r>
              <w:rPr>
                <w:rFonts w:ascii="MS Gothic" w:hAnsi="MS Gothic"/>
                <w:spacing w:val="-27"/>
                <w:w w:val="85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Guyyaa</w:t>
            </w:r>
          </w:p>
        </w:tc>
        <w:tc>
          <w:tcPr>
            <w:tcW w:w="858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40" w:lineRule="auto" w:before="142" w:after="0"/>
              <w:ind w:left="331" w:right="0" w:hanging="20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Torban</w:t>
            </w:r>
          </w:p>
        </w:tc>
        <w:tc>
          <w:tcPr>
            <w:tcW w:w="5575" w:type="dxa"/>
            <w:tcBorders>
              <w:left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20" w:val="left" w:leader="none"/>
                <w:tab w:pos="2709" w:val="left" w:leader="none"/>
                <w:tab w:pos="4272" w:val="left" w:leader="none"/>
              </w:tabs>
              <w:spacing w:line="240" w:lineRule="auto" w:before="142" w:after="0"/>
              <w:ind w:left="520" w:right="0" w:hanging="200"/>
              <w:jc w:val="left"/>
              <w:rPr>
                <w:sz w:val="16"/>
              </w:rPr>
            </w:pPr>
            <w:r>
              <w:rPr>
                <w:spacing w:val="-4"/>
                <w:sz w:val="12"/>
              </w:rPr>
              <w:t>Mindaa</w:t>
            </w:r>
            <w:r>
              <w:rPr>
                <w:spacing w:val="1"/>
                <w:sz w:val="12"/>
              </w:rPr>
              <w:t> </w:t>
            </w:r>
            <w:r>
              <w:rPr>
                <w:spacing w:val="-4"/>
                <w:sz w:val="12"/>
              </w:rPr>
              <w:t>guutuu</w:t>
            </w:r>
            <w:r>
              <w:rPr>
                <w:spacing w:val="5"/>
                <w:sz w:val="12"/>
              </w:rPr>
              <w:t> </w:t>
            </w:r>
            <w:r>
              <w:rPr>
                <w:rFonts w:ascii="MS Gothic" w:hAnsi="MS Gothic"/>
                <w:spacing w:val="-4"/>
                <w:sz w:val="16"/>
              </w:rPr>
              <w:t>☐</w:t>
            </w:r>
            <w:r>
              <w:rPr>
                <w:rFonts w:ascii="MS Gothic" w:hAnsi="MS Gothic"/>
                <w:spacing w:val="-33"/>
                <w:sz w:val="16"/>
              </w:rPr>
              <w:t> </w:t>
            </w:r>
            <w:r>
              <w:rPr>
                <w:spacing w:val="-4"/>
                <w:sz w:val="16"/>
              </w:rPr>
              <w:t>Kutaadhaan</w:t>
            </w:r>
            <w:r>
              <w:rPr>
                <w:sz w:val="16"/>
              </w:rPr>
              <w:tab/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pacing w:val="-2"/>
                <w:sz w:val="16"/>
              </w:rPr>
              <w:t>Komishiniidhaan</w:t>
            </w:r>
            <w:r>
              <w:rPr>
                <w:sz w:val="16"/>
              </w:rPr>
              <w:tab/>
            </w:r>
            <w:r>
              <w:rPr>
                <w:rFonts w:ascii="MS Gothic" w:hAnsi="MS Gothic"/>
                <w:sz w:val="16"/>
              </w:rPr>
              <w:t>☐</w:t>
            </w:r>
            <w:r>
              <w:rPr>
                <w:rFonts w:ascii="MS Gothic" w:hAnsi="MS Gothic"/>
                <w:spacing w:val="-40"/>
                <w:sz w:val="16"/>
              </w:rPr>
              <w:t> </w:t>
            </w:r>
            <w:r>
              <w:rPr>
                <w:sz w:val="16"/>
              </w:rPr>
              <w:t>Maliifaa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biroo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tabs>
                <w:tab w:pos="2609" w:val="left" w:leader="none"/>
              </w:tabs>
              <w:spacing w:line="222" w:lineRule="exact" w:before="122"/>
              <w:ind w:left="91"/>
              <w:rPr>
                <w:sz w:val="20"/>
              </w:rPr>
            </w:pPr>
            <w:r>
              <w:rPr>
                <w:spacing w:val="-2"/>
                <w:w w:val="65"/>
                <w:sz w:val="16"/>
              </w:rPr>
              <w:t>Mindaa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w w:val="65"/>
                <w:sz w:val="16"/>
              </w:rPr>
              <w:t>dabalataa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65"/>
                <w:sz w:val="16"/>
              </w:rPr>
              <w:t>erga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65"/>
                <w:sz w:val="16"/>
              </w:rPr>
              <w:t>sa’aawwan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65"/>
                <w:sz w:val="16"/>
              </w:rPr>
              <w:t>xumuranii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w w:val="65"/>
                <w:sz w:val="16"/>
              </w:rPr>
              <w:t>booda:</w:t>
            </w:r>
            <w:r>
              <w:rPr>
                <w:sz w:val="16"/>
              </w:rPr>
              <w:tab/>
            </w:r>
            <w:r>
              <w:rPr>
                <w:spacing w:val="-2"/>
                <w:w w:val="90"/>
                <w:sz w:val="20"/>
              </w:rPr>
              <w:t>Sa’aadhaan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before="136"/>
              <w:ind w:left="52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Gatiin</w:t>
            </w:r>
            <w:r>
              <w:rPr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eeyyama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fudhatamuu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qabu:</w:t>
            </w:r>
          </w:p>
        </w:tc>
      </w:tr>
      <w:tr>
        <w:trPr>
          <w:trHeight w:val="362" w:hRule="atLeast"/>
        </w:trPr>
        <w:tc>
          <w:tcPr>
            <w:tcW w:w="10527" w:type="dxa"/>
            <w:gridSpan w:val="3"/>
          </w:tcPr>
          <w:p>
            <w:pPr>
              <w:pStyle w:val="TableParagraph"/>
              <w:tabs>
                <w:tab w:pos="988" w:val="left" w:leader="none"/>
              </w:tabs>
              <w:spacing w:line="223" w:lineRule="exact" w:before="119"/>
              <w:ind w:left="371"/>
              <w:rPr>
                <w:sz w:val="20"/>
              </w:rPr>
            </w:pPr>
            <w:r>
              <w:rPr>
                <w:spacing w:val="-10"/>
                <w:sz w:val="20"/>
              </w:rPr>
              <w:t>$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wal-qixaa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nyaataaf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mindaa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nyaataa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(max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=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60%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mindaa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salphaa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sa’aatii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tokkoo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ganna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tokko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keessatti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nyaata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tokkof)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tabs>
                <w:tab w:pos="988" w:val="left" w:leader="none"/>
              </w:tabs>
              <w:spacing w:line="223" w:lineRule="exact" w:before="121"/>
              <w:ind w:left="371"/>
              <w:rPr>
                <w:position w:val="1"/>
                <w:sz w:val="18"/>
              </w:rPr>
            </w:pPr>
            <w:r>
              <w:rPr>
                <w:spacing w:val="-10"/>
                <w:sz w:val="20"/>
              </w:rPr>
              <w:t>$</w:t>
            </w:r>
            <w:r>
              <w:rPr>
                <w:sz w:val="20"/>
              </w:rPr>
              <w:tab/>
            </w:r>
            <w:r>
              <w:rPr>
                <w:w w:val="90"/>
                <w:position w:val="1"/>
                <w:sz w:val="18"/>
              </w:rPr>
              <w:t>guyyaa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tokkoof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mindaa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mana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jireenyaa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(max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=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75%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mindaa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salphaa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sa’aatii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tokkoo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guyyaa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tokko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keessatti)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(ykn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gatii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haqa</w:t>
            </w:r>
            <w:r>
              <w:rPr>
                <w:spacing w:val="-6"/>
                <w:w w:val="90"/>
                <w:position w:val="1"/>
                <w:sz w:val="18"/>
              </w:rPr>
              <w:t> </w:t>
            </w:r>
            <w:r>
              <w:rPr>
                <w:w w:val="90"/>
                <w:position w:val="1"/>
                <w:sz w:val="18"/>
              </w:rPr>
              <w:t>qabeessa</w:t>
            </w:r>
            <w:r>
              <w:rPr>
                <w:spacing w:val="-5"/>
                <w:w w:val="90"/>
                <w:position w:val="1"/>
                <w:sz w:val="18"/>
              </w:rPr>
              <w:t> </w:t>
            </w:r>
            <w:r>
              <w:rPr>
                <w:spacing w:val="-2"/>
                <w:w w:val="90"/>
                <w:position w:val="1"/>
                <w:sz w:val="18"/>
              </w:rPr>
              <w:t>gabaa)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160" w:lineRule="exact" w:before="28"/>
              <w:ind w:left="324" w:right="8100" w:hanging="216"/>
              <w:rPr>
                <w:sz w:val="16"/>
              </w:rPr>
            </w:pPr>
            <w:r>
              <w:rPr>
                <w:w w:val="80"/>
                <w:sz w:val="16"/>
              </w:rPr>
              <w:t>5.</w:t>
            </w:r>
            <w:r>
              <w:rPr>
                <w:spacing w:val="30"/>
                <w:sz w:val="16"/>
              </w:rPr>
              <w:t> </w:t>
            </w:r>
            <w:r>
              <w:rPr>
                <w:w w:val="80"/>
                <w:sz w:val="16"/>
              </w:rPr>
              <w:t>Faayidaalee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dhaabbataa</w:t>
            </w:r>
            <w:r>
              <w:rPr>
                <w:spacing w:val="-2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yeroo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boqonnaa</w:t>
            </w:r>
          </w:p>
        </w:tc>
      </w:tr>
      <w:tr>
        <w:trPr>
          <w:trHeight w:val="378" w:hRule="atLeast"/>
        </w:trPr>
        <w:tc>
          <w:tcPr>
            <w:tcW w:w="10527" w:type="dxa"/>
            <w:gridSpan w:val="3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610" w:val="left" w:leader="none"/>
              </w:tabs>
              <w:spacing w:line="231" w:lineRule="exact" w:before="127" w:after="0"/>
              <w:ind w:left="610" w:right="0" w:hanging="244"/>
              <w:jc w:val="left"/>
              <w:rPr>
                <w:sz w:val="20"/>
              </w:rPr>
            </w:pPr>
            <w:r>
              <w:rPr>
                <w:spacing w:val="-2"/>
                <w:w w:val="85"/>
                <w:sz w:val="16"/>
              </w:rPr>
              <w:t>Boqonnaa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fayyaa</w:t>
            </w:r>
            <w:r>
              <w:rPr>
                <w:spacing w:val="12"/>
                <w:sz w:val="16"/>
              </w:rPr>
              <w:t> </w:t>
            </w:r>
            <w:r>
              <w:rPr>
                <w:rFonts w:ascii="MS Gothic" w:hAnsi="MS Gothic"/>
                <w:spacing w:val="-2"/>
                <w:w w:val="85"/>
                <w:sz w:val="20"/>
              </w:rPr>
              <w:t>☐</w:t>
            </w:r>
            <w:r>
              <w:rPr>
                <w:rFonts w:ascii="MS Gothic" w:hAnsi="MS Gothic"/>
                <w:spacing w:val="-30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16"/>
              </w:rPr>
              <w:t>Boqonnaa</w:t>
            </w:r>
            <w:r>
              <w:rPr>
                <w:spacing w:val="-3"/>
                <w:w w:val="85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mindaa</w:t>
            </w:r>
            <w:r>
              <w:rPr>
                <w:spacing w:val="-4"/>
                <w:w w:val="85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kaffalamu</w:t>
            </w:r>
            <w:r>
              <w:rPr>
                <w:spacing w:val="16"/>
                <w:sz w:val="16"/>
              </w:rPr>
              <w:t> </w:t>
            </w:r>
            <w:r>
              <w:rPr>
                <w:rFonts w:ascii="MS Gothic" w:hAnsi="MS Gothic"/>
                <w:spacing w:val="-2"/>
                <w:w w:val="85"/>
                <w:sz w:val="20"/>
              </w:rPr>
              <w:t>☐</w:t>
            </w:r>
            <w:r>
              <w:rPr>
                <w:rFonts w:ascii="MS Gothic" w:hAnsi="MS Gothic"/>
                <w:spacing w:val="-30"/>
                <w:w w:val="8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Boqonnaa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mindaa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kaffalamu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biroo</w:t>
            </w:r>
          </w:p>
        </w:tc>
      </w:tr>
      <w:tr>
        <w:trPr>
          <w:trHeight w:val="746" w:hRule="atLeast"/>
        </w:trPr>
        <w:tc>
          <w:tcPr>
            <w:tcW w:w="10527" w:type="dxa"/>
            <w:gridSpan w:val="3"/>
          </w:tcPr>
          <w:p>
            <w:pPr>
              <w:pStyle w:val="TableParagraph"/>
              <w:tabs>
                <w:tab w:pos="4819" w:val="left" w:leader="none"/>
                <w:tab w:pos="6292" w:val="left" w:leader="none"/>
              </w:tabs>
              <w:spacing w:before="117"/>
              <w:ind w:left="366"/>
              <w:rPr>
                <w:rFonts w:ascii="Times New Roman" w:hAnsi="Times New Roman"/>
                <w:sz w:val="20"/>
              </w:rPr>
            </w:pPr>
            <w:r>
              <w:rPr>
                <w:spacing w:val="-2"/>
                <w:w w:val="85"/>
                <w:sz w:val="20"/>
              </w:rPr>
              <w:t>Akka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faayidaaleen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walitti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qabaman:</w:t>
            </w:r>
            <w:r>
              <w:rPr>
                <w:spacing w:val="39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Lakkoofsa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sa’aatii</w:t>
            </w:r>
            <w:r>
              <w:rPr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w w:val="80"/>
                <w:sz w:val="20"/>
                <w:u w:val="none"/>
              </w:rPr>
              <w:t>ykn</w:t>
            </w:r>
            <w:r>
              <w:rPr>
                <w:spacing w:val="-2"/>
                <w:w w:val="80"/>
                <w:sz w:val="20"/>
                <w:u w:val="none"/>
              </w:rPr>
              <w:t> </w:t>
            </w:r>
            <w:r>
              <w:rPr>
                <w:w w:val="95"/>
                <w:sz w:val="20"/>
                <w:u w:val="none"/>
              </w:rPr>
              <w:t>guyyaa</w:t>
            </w:r>
            <w:r>
              <w:rPr>
                <w:spacing w:val="-5"/>
                <w:w w:val="95"/>
                <w:sz w:val="20"/>
                <w:u w:val="none"/>
              </w:rPr>
              <w:t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>
            <w:pPr>
              <w:pStyle w:val="TableParagraph"/>
              <w:tabs>
                <w:tab w:pos="1443" w:val="left" w:leader="none"/>
                <w:tab w:pos="2250" w:val="left" w:leader="none"/>
              </w:tabs>
              <w:spacing w:before="101"/>
              <w:ind w:left="366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Yeroo</w:t>
            </w:r>
            <w:r>
              <w:rPr>
                <w:spacing w:val="-6"/>
                <w:sz w:val="16"/>
              </w:rPr>
              <w:t> </w:t>
            </w:r>
            <w:r>
              <w:rPr>
                <w:rFonts w:ascii="MS Gothic" w:hAnsi="MS Gothic"/>
                <w:spacing w:val="-2"/>
                <w:w w:val="80"/>
                <w:sz w:val="16"/>
              </w:rPr>
              <w:t>☐</w:t>
            </w:r>
            <w:r>
              <w:rPr>
                <w:rFonts w:ascii="MS Gothic" w:hAnsi="MS Gothic"/>
                <w:spacing w:val="-27"/>
                <w:w w:val="80"/>
                <w:sz w:val="16"/>
              </w:rPr>
              <w:t> </w:t>
            </w:r>
            <w:r>
              <w:rPr>
                <w:spacing w:val="-4"/>
                <w:w w:val="80"/>
                <w:sz w:val="16"/>
              </w:rPr>
              <w:t>Ganna</w:t>
            </w:r>
            <w:r>
              <w:rPr>
                <w:sz w:val="16"/>
              </w:rPr>
              <w:tab/>
            </w:r>
            <w:r>
              <w:rPr>
                <w:rFonts w:ascii="MS Gothic" w:hAnsi="MS Gothic"/>
                <w:w w:val="80"/>
                <w:sz w:val="16"/>
              </w:rPr>
              <w:t>☐</w:t>
            </w:r>
            <w:r>
              <w:rPr>
                <w:rFonts w:ascii="MS Gothic" w:hAnsi="MS Gothic"/>
                <w:spacing w:val="-32"/>
                <w:w w:val="80"/>
                <w:sz w:val="16"/>
              </w:rPr>
              <w:t> </w:t>
            </w:r>
            <w:r>
              <w:rPr>
                <w:spacing w:val="-4"/>
                <w:w w:val="90"/>
                <w:sz w:val="16"/>
              </w:rPr>
              <w:t>Ji’a</w:t>
            </w:r>
            <w:r>
              <w:rPr>
                <w:sz w:val="16"/>
              </w:rPr>
              <w:tab/>
            </w:r>
            <w:r>
              <w:rPr>
                <w:rFonts w:ascii="MS Gothic" w:hAnsi="MS Gothic"/>
                <w:w w:val="80"/>
                <w:sz w:val="16"/>
              </w:rPr>
              <w:t>☐</w:t>
            </w:r>
            <w:r>
              <w:rPr>
                <w:rFonts w:ascii="MS Gothic" w:hAnsi="MS Gothic"/>
                <w:spacing w:val="-31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Yeroo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mindaan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kaffalamu</w:t>
            </w:r>
            <w:r>
              <w:rPr>
                <w:spacing w:val="27"/>
                <w:sz w:val="16"/>
              </w:rPr>
              <w:t> </w:t>
            </w:r>
            <w:r>
              <w:rPr>
                <w:rFonts w:ascii="MS Gothic" w:hAnsi="MS Gothic"/>
                <w:w w:val="80"/>
                <w:sz w:val="16"/>
              </w:rPr>
              <w:t>☐</w:t>
            </w:r>
            <w:r>
              <w:rPr>
                <w:rFonts w:ascii="MS Gothic" w:hAnsi="MS Gothic"/>
                <w:spacing w:val="-30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Yeroo</w:t>
            </w:r>
            <w:r>
              <w:rPr>
                <w:spacing w:val="-5"/>
                <w:sz w:val="16"/>
              </w:rPr>
              <w:t> </w:t>
            </w:r>
            <w:r>
              <w:rPr>
                <w:w w:val="80"/>
                <w:sz w:val="16"/>
              </w:rPr>
              <w:t>hojii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hojjatame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top="720" w:bottom="113" w:left="360" w:right="360"/>
        </w:sect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79"/>
        <w:gridCol w:w="3702"/>
        <w:gridCol w:w="2446"/>
      </w:tblGrid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before="134"/>
              <w:ind w:left="26"/>
              <w:rPr>
                <w:sz w:val="16"/>
              </w:rPr>
            </w:pPr>
            <w:r>
              <w:rPr>
                <w:spacing w:val="-4"/>
                <w:sz w:val="16"/>
              </w:rPr>
              <w:t>Seerota boqonnaa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fi haala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itti fayyadamuu:</w:t>
            </w:r>
          </w:p>
        </w:tc>
      </w:tr>
      <w:tr>
        <w:trPr>
          <w:trHeight w:val="729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before="121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6.</w:t>
            </w:r>
            <w:r>
              <w:rPr>
                <w:spacing w:val="64"/>
                <w:sz w:val="20"/>
              </w:rPr>
              <w:t> </w:t>
            </w:r>
            <w:r>
              <w:rPr>
                <w:spacing w:val="-4"/>
                <w:sz w:val="20"/>
              </w:rPr>
              <w:t>DHir’isni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maallaqaa hojjettoota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irraa hir’achuu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danda’u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fi gatiin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isaa:</w:t>
            </w:r>
          </w:p>
        </w:tc>
      </w:tr>
      <w:tr>
        <w:trPr>
          <w:trHeight w:val="361" w:hRule="atLeast"/>
        </w:trPr>
        <w:tc>
          <w:tcPr>
            <w:tcW w:w="4379" w:type="dxa"/>
            <w:tcBorders>
              <w:right w:val="nil"/>
            </w:tcBorders>
          </w:tcPr>
          <w:p>
            <w:pPr>
              <w:pStyle w:val="TableParagraph"/>
              <w:spacing w:before="127"/>
              <w:ind w:left="83"/>
              <w:rPr>
                <w:sz w:val="16"/>
              </w:rPr>
            </w:pPr>
            <w:r>
              <w:rPr>
                <w:w w:val="80"/>
                <w:sz w:val="16"/>
              </w:rPr>
              <w:t>7.</w:t>
            </w:r>
            <w:r>
              <w:rPr>
                <w:spacing w:val="62"/>
                <w:w w:val="150"/>
                <w:sz w:val="16"/>
              </w:rPr>
              <w:t> </w:t>
            </w:r>
            <w:r>
              <w:rPr>
                <w:w w:val="80"/>
                <w:sz w:val="16"/>
              </w:rPr>
              <w:t>Lakkoofsi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guyyaa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mindaan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kaffalamu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keessatti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argamu:</w:t>
            </w:r>
          </w:p>
        </w:tc>
        <w:tc>
          <w:tcPr>
            <w:tcW w:w="370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27"/>
              <w:ind w:left="605"/>
              <w:rPr>
                <w:sz w:val="16"/>
              </w:rPr>
            </w:pPr>
            <w:r>
              <w:rPr>
                <w:w w:val="90"/>
                <w:sz w:val="16"/>
              </w:rPr>
              <w:t>Guyyaa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mindaan</w:t>
            </w:r>
            <w:r>
              <w:rPr>
                <w:spacing w:val="2"/>
                <w:sz w:val="16"/>
              </w:rPr>
              <w:t> </w:t>
            </w:r>
            <w:r>
              <w:rPr>
                <w:w w:val="90"/>
                <w:sz w:val="16"/>
              </w:rPr>
              <w:t>sirnaan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kaffalamu:</w:t>
            </w:r>
          </w:p>
        </w:tc>
        <w:tc>
          <w:tcPr>
            <w:tcW w:w="2446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371"/>
              <w:rPr>
                <w:sz w:val="20"/>
              </w:rPr>
            </w:pPr>
            <w:r>
              <w:rPr>
                <w:spacing w:val="-2"/>
                <w:sz w:val="20"/>
              </w:rPr>
              <w:t>Guyyaa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hojjetaan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mindaa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jalqabaa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argatu:</w:t>
            </w:r>
          </w:p>
        </w:tc>
      </w:tr>
      <w:tr>
        <w:trPr>
          <w:trHeight w:val="364" w:hRule="atLeast"/>
        </w:trPr>
        <w:tc>
          <w:tcPr>
            <w:tcW w:w="10527" w:type="dxa"/>
            <w:gridSpan w:val="3"/>
          </w:tcPr>
          <w:p>
            <w:pPr>
              <w:pStyle w:val="TableParagraph"/>
              <w:spacing w:line="223" w:lineRule="exact" w:before="121"/>
              <w:ind w:left="83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68"/>
                <w:sz w:val="20"/>
              </w:rPr>
              <w:t> </w:t>
            </w:r>
            <w:r>
              <w:rPr>
                <w:sz w:val="20"/>
              </w:rPr>
              <w:t>Odeeffannoo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biroo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hojii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waliin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walqabatu:</w:t>
            </w:r>
          </w:p>
        </w:tc>
      </w:tr>
      <w:tr>
        <w:trPr>
          <w:trHeight w:val="441" w:hRule="atLeast"/>
        </w:trPr>
        <w:tc>
          <w:tcPr>
            <w:tcW w:w="10527" w:type="dxa"/>
            <w:gridSpan w:val="3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29" w:hRule="atLeast"/>
        </w:trPr>
        <w:tc>
          <w:tcPr>
            <w:tcW w:w="4379" w:type="dxa"/>
            <w:tcBorders>
              <w:right w:val="nil"/>
            </w:tcBorders>
          </w:tcPr>
          <w:p>
            <w:pPr>
              <w:pStyle w:val="TableParagraph"/>
              <w:spacing w:before="147"/>
              <w:ind w:left="83"/>
              <w:rPr>
                <w:sz w:val="20"/>
              </w:rPr>
            </w:pPr>
            <w:r>
              <w:rPr>
                <w:sz w:val="20"/>
              </w:rPr>
              <w:t>Ani,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hojjetaan,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gosa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beeksisa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kana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fudhadhe:</w:t>
            </w:r>
          </w:p>
        </w:tc>
        <w:tc>
          <w:tcPr>
            <w:tcW w:w="3702" w:type="dxa"/>
            <w:tcBorders>
              <w:left w:val="nil"/>
              <w:right w:val="nil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48" w:val="left" w:leader="none"/>
              </w:tabs>
              <w:spacing w:line="240" w:lineRule="auto" w:before="134" w:after="0"/>
              <w:ind w:left="348" w:right="0" w:hanging="248"/>
              <w:jc w:val="left"/>
              <w:rPr>
                <w:sz w:val="20"/>
              </w:rPr>
            </w:pPr>
            <w:r>
              <w:rPr>
                <w:spacing w:val="-4"/>
                <w:sz w:val="16"/>
              </w:rPr>
              <w:t>Eeyyee</w:t>
            </w:r>
            <w:r>
              <w:rPr>
                <w:spacing w:val="2"/>
                <w:sz w:val="16"/>
              </w:rPr>
              <w:t> </w:t>
            </w:r>
            <w:r>
              <w:rPr>
                <w:rFonts w:ascii="MS Gothic" w:hAnsi="MS Gothic"/>
                <w:spacing w:val="-4"/>
                <w:sz w:val="20"/>
              </w:rPr>
              <w:t>☐</w:t>
            </w:r>
            <w:r>
              <w:rPr>
                <w:rFonts w:ascii="MS Gothic" w:hAnsi="MS Gothic"/>
                <w:spacing w:val="-51"/>
                <w:sz w:val="20"/>
              </w:rPr>
              <w:t> </w:t>
            </w:r>
            <w:r>
              <w:rPr>
                <w:spacing w:val="-4"/>
                <w:sz w:val="20"/>
              </w:rPr>
              <w:t>Lakki</w:t>
            </w:r>
          </w:p>
        </w:tc>
        <w:tc>
          <w:tcPr>
            <w:tcW w:w="2446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44" w:hRule="atLeast"/>
        </w:trPr>
        <w:tc>
          <w:tcPr>
            <w:tcW w:w="4379" w:type="dxa"/>
            <w:tcBorders>
              <w:right w:val="nil"/>
            </w:tcBorders>
          </w:tcPr>
          <w:p>
            <w:pPr>
              <w:pStyle w:val="TableParagraph"/>
              <w:tabs>
                <w:tab w:pos="3683" w:val="left" w:leader="none"/>
              </w:tabs>
              <w:spacing w:before="1"/>
              <w:ind w:left="83"/>
              <w:rPr>
                <w:sz w:val="20"/>
              </w:rPr>
            </w:pPr>
            <w:r>
              <w:rPr>
                <w:position w:val="1"/>
                <w:sz w:val="18"/>
              </w:rPr>
              <w:t>Maqaa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bakka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bu’aa</w:t>
            </w:r>
            <w:r>
              <w:rPr>
                <w:spacing w:val="-6"/>
                <w:position w:val="1"/>
                <w:sz w:val="18"/>
              </w:rPr>
              <w:t> </w:t>
            </w:r>
            <w:r>
              <w:rPr>
                <w:position w:val="1"/>
                <w:sz w:val="18"/>
              </w:rPr>
              <w:t>hojjetaa</w:t>
            </w:r>
            <w:r>
              <w:rPr>
                <w:spacing w:val="-5"/>
                <w:position w:val="1"/>
                <w:sz w:val="18"/>
              </w:rPr>
              <w:t> </w:t>
            </w:r>
            <w:r>
              <w:rPr>
                <w:spacing w:val="-2"/>
                <w:position w:val="1"/>
                <w:sz w:val="18"/>
              </w:rPr>
              <w:t>(barreeffamaan):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2"/>
                <w:sz w:val="20"/>
              </w:rPr>
              <w:t>Guyyaa</w:t>
            </w:r>
          </w:p>
        </w:tc>
        <w:tc>
          <w:tcPr>
            <w:tcW w:w="370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749"/>
              <w:rPr>
                <w:sz w:val="20"/>
              </w:rPr>
            </w:pPr>
            <w:r>
              <w:rPr>
                <w:spacing w:val="-2"/>
                <w:sz w:val="20"/>
              </w:rPr>
              <w:t>Maqaa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hojjetaa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(barreeffamaan):</w:t>
            </w:r>
          </w:p>
        </w:tc>
        <w:tc>
          <w:tcPr>
            <w:tcW w:w="244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Guyyaa</w:t>
            </w:r>
          </w:p>
        </w:tc>
      </w:tr>
      <w:tr>
        <w:trPr>
          <w:trHeight w:val="731" w:hRule="atLeast"/>
        </w:trPr>
        <w:tc>
          <w:tcPr>
            <w:tcW w:w="4379" w:type="dxa"/>
            <w:tcBorders>
              <w:right w:val="nil"/>
            </w:tcBorders>
          </w:tcPr>
          <w:p>
            <w:pPr>
              <w:pStyle w:val="TableParagraph"/>
              <w:tabs>
                <w:tab w:pos="3683" w:val="left" w:leader="none"/>
              </w:tabs>
              <w:spacing w:before="1"/>
              <w:ind w:left="83"/>
              <w:rPr>
                <w:sz w:val="20"/>
              </w:rPr>
            </w:pPr>
            <w:r>
              <w:rPr>
                <w:spacing w:val="-2"/>
                <w:sz w:val="20"/>
              </w:rPr>
              <w:t>Mallattoo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bakka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bu'aa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hojjetaa: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Guyyaa</w:t>
            </w:r>
          </w:p>
        </w:tc>
        <w:tc>
          <w:tcPr>
            <w:tcW w:w="370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749"/>
              <w:rPr>
                <w:sz w:val="20"/>
              </w:rPr>
            </w:pPr>
            <w:r>
              <w:rPr>
                <w:spacing w:val="-2"/>
                <w:sz w:val="20"/>
              </w:rPr>
              <w:t>Mallattoo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"/>
                <w:sz w:val="20"/>
              </w:rPr>
              <w:t>hojjetaa:</w:t>
            </w:r>
          </w:p>
        </w:tc>
        <w:tc>
          <w:tcPr>
            <w:tcW w:w="2446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Guyyaa</w:t>
            </w:r>
          </w:p>
        </w:tc>
      </w:tr>
    </w:tbl>
    <w:p>
      <w:pPr>
        <w:pStyle w:val="Heading2"/>
      </w:pPr>
      <w:bookmarkStart w:name="Your rights as a meatpacking or poultry " w:id="1"/>
      <w:bookmarkEnd w:id="1"/>
      <w:r>
        <w:rPr>
          <w:b w:val="0"/>
        </w:rPr>
      </w:r>
      <w:r>
        <w:rPr>
          <w:color w:val="003864"/>
        </w:rPr>
        <w:t>Mirga</w:t>
      </w:r>
      <w:r>
        <w:rPr>
          <w:color w:val="003864"/>
          <w:spacing w:val="-4"/>
        </w:rPr>
        <w:t> </w:t>
      </w:r>
      <w:r>
        <w:rPr>
          <w:color w:val="003864"/>
        </w:rPr>
        <w:t>kee</w:t>
      </w:r>
      <w:r>
        <w:rPr>
          <w:color w:val="003864"/>
          <w:spacing w:val="-4"/>
        </w:rPr>
        <w:t> </w:t>
      </w:r>
      <w:r>
        <w:rPr>
          <w:color w:val="003864"/>
        </w:rPr>
        <w:t>akka</w:t>
      </w:r>
      <w:r>
        <w:rPr>
          <w:color w:val="003864"/>
          <w:spacing w:val="-4"/>
        </w:rPr>
        <w:t> </w:t>
      </w:r>
      <w:r>
        <w:rPr>
          <w:color w:val="003864"/>
        </w:rPr>
        <w:t>hojjetaa</w:t>
      </w:r>
      <w:r>
        <w:rPr>
          <w:color w:val="003864"/>
          <w:spacing w:val="-4"/>
        </w:rPr>
        <w:t> </w:t>
      </w:r>
      <w:r>
        <w:rPr>
          <w:color w:val="003864"/>
        </w:rPr>
        <w:t>qopheessuu</w:t>
      </w:r>
      <w:r>
        <w:rPr>
          <w:color w:val="003864"/>
          <w:spacing w:val="-4"/>
        </w:rPr>
        <w:t> </w:t>
      </w:r>
      <w:r>
        <w:rPr>
          <w:color w:val="003864"/>
        </w:rPr>
        <w:t>foonii</w:t>
      </w:r>
      <w:r>
        <w:rPr>
          <w:color w:val="003864"/>
          <w:spacing w:val="-4"/>
        </w:rPr>
        <w:t> </w:t>
      </w:r>
      <w:r>
        <w:rPr>
          <w:color w:val="003864"/>
        </w:rPr>
        <w:t>fi</w:t>
      </w:r>
      <w:r>
        <w:rPr>
          <w:color w:val="003864"/>
          <w:spacing w:val="-4"/>
        </w:rPr>
        <w:t> </w:t>
      </w:r>
      <w:r>
        <w:rPr>
          <w:color w:val="003864"/>
          <w:spacing w:val="-2"/>
        </w:rPr>
        <w:t>filaawwan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68" w:lineRule="auto" w:before="291" w:after="0"/>
        <w:ind w:left="1079" w:right="323" w:hanging="360"/>
        <w:jc w:val="both"/>
        <w:rPr>
          <w:sz w:val="22"/>
        </w:rPr>
      </w:pPr>
      <w:r>
        <w:rPr>
          <w:sz w:val="22"/>
        </w:rPr>
        <w:t>Mirga walitti dhufuun fi waldhabbii hojii mari’achuun qaba. Akkasumas, mirga walitti hin dhufinuu fi mari’achuu dhiisun qaba. Odeeffannoo dabalataa argachuuf, National Labor Relations Board lakkoofsa bilbila 612-348-1757 irratti bilbilaa.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71" w:lineRule="auto" w:before="5" w:after="0"/>
        <w:ind w:left="1079" w:right="1017" w:hanging="360"/>
        <w:jc w:val="left"/>
        <w:rPr>
          <w:sz w:val="22"/>
        </w:rPr>
      </w:pPr>
      <w:r>
        <w:rPr>
          <w:sz w:val="22"/>
        </w:rPr>
        <w:t>Mirga nageenya hojii keessan eegsifachuuf qabdu. FOdeeffannoo dabalataa argachuuf, Minnesota OSHA Compliance lakkoofsa bilbila 651-284-5050 ykn </w:t>
      </w:r>
      <w:hyperlink r:id="rId8">
        <w:r>
          <w:rPr>
            <w:color w:val="0562C1"/>
            <w:sz w:val="22"/>
            <w:u w:val="single" w:color="0562C1"/>
          </w:rPr>
          <w:t>osha.compliance@state.mn.us</w:t>
        </w:r>
        <w:r>
          <w:rPr>
            <w:color w:val="0562C1"/>
            <w:sz w:val="22"/>
            <w:u w:val="none"/>
          </w:rPr>
          <w:t> </w:t>
        </w:r>
        <w:r>
          <w:rPr>
            <w:sz w:val="22"/>
            <w:u w:val="none"/>
          </w:rPr>
          <w:t>irratti quunnamaa.</w:t>
        </w:r>
      </w:hyperlink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71" w:lineRule="auto" w:before="0" w:after="0"/>
        <w:ind w:left="1079" w:right="379" w:hanging="360"/>
        <w:jc w:val="left"/>
        <w:rPr>
          <w:sz w:val="22"/>
        </w:rPr>
      </w:pPr>
      <w:r>
        <w:rPr>
          <w:sz w:val="22"/>
        </w:rPr>
        <w:t>Mirga</w:t>
      </w:r>
      <w:r>
        <w:rPr>
          <w:spacing w:val="-2"/>
          <w:sz w:val="22"/>
        </w:rPr>
        <w:t> </w:t>
      </w:r>
      <w:r>
        <w:rPr>
          <w:sz w:val="22"/>
        </w:rPr>
        <w:t>hojii</w:t>
      </w:r>
      <w:r>
        <w:rPr>
          <w:spacing w:val="-2"/>
          <w:sz w:val="22"/>
        </w:rPr>
        <w:t> </w:t>
      </w:r>
      <w:r>
        <w:rPr>
          <w:sz w:val="22"/>
        </w:rPr>
        <w:t>keessan</w:t>
      </w:r>
      <w:r>
        <w:rPr>
          <w:spacing w:val="-2"/>
          <w:sz w:val="22"/>
        </w:rPr>
        <w:t> </w:t>
      </w:r>
      <w:r>
        <w:rPr>
          <w:sz w:val="22"/>
        </w:rPr>
        <w:t>irratti</w:t>
      </w:r>
      <w:r>
        <w:rPr>
          <w:spacing w:val="-2"/>
          <w:sz w:val="22"/>
        </w:rPr>
        <w:t> </w:t>
      </w:r>
      <w:r>
        <w:rPr>
          <w:sz w:val="22"/>
        </w:rPr>
        <w:t>garaagarummaa</w:t>
      </w:r>
      <w:r>
        <w:rPr>
          <w:spacing w:val="-2"/>
          <w:sz w:val="22"/>
        </w:rPr>
        <w:t> </w:t>
      </w:r>
      <w:r>
        <w:rPr>
          <w:sz w:val="22"/>
        </w:rPr>
        <w:t>malee</w:t>
      </w:r>
      <w:r>
        <w:rPr>
          <w:spacing w:val="-2"/>
          <w:sz w:val="22"/>
        </w:rPr>
        <w:t> </w:t>
      </w:r>
      <w:r>
        <w:rPr>
          <w:sz w:val="22"/>
        </w:rPr>
        <w:t>hojjachuu</w:t>
      </w:r>
      <w:r>
        <w:rPr>
          <w:spacing w:val="-2"/>
          <w:sz w:val="22"/>
        </w:rPr>
        <w:t> </w:t>
      </w:r>
      <w:r>
        <w:rPr>
          <w:sz w:val="22"/>
        </w:rPr>
        <w:t>qabdu,</w:t>
      </w:r>
      <w:r>
        <w:rPr>
          <w:spacing w:val="-2"/>
          <w:sz w:val="22"/>
        </w:rPr>
        <w:t> </w:t>
      </w:r>
      <w:r>
        <w:rPr>
          <w:sz w:val="22"/>
        </w:rPr>
        <w:t>sababa</w:t>
      </w:r>
      <w:r>
        <w:rPr>
          <w:spacing w:val="-2"/>
          <w:sz w:val="22"/>
        </w:rPr>
        <w:t> </w:t>
      </w:r>
      <w:r>
        <w:rPr>
          <w:sz w:val="22"/>
        </w:rPr>
        <w:t>sanyii,</w:t>
      </w:r>
      <w:r>
        <w:rPr>
          <w:spacing w:val="-2"/>
          <w:sz w:val="22"/>
        </w:rPr>
        <w:t> </w:t>
      </w:r>
      <w:r>
        <w:rPr>
          <w:sz w:val="22"/>
        </w:rPr>
        <w:t>bifa,</w:t>
      </w:r>
      <w:r>
        <w:rPr>
          <w:spacing w:val="-2"/>
          <w:sz w:val="22"/>
        </w:rPr>
        <w:t> </w:t>
      </w:r>
      <w:r>
        <w:rPr>
          <w:sz w:val="22"/>
        </w:rPr>
        <w:t>amantii,</w:t>
      </w:r>
      <w:r>
        <w:rPr>
          <w:spacing w:val="-2"/>
          <w:sz w:val="22"/>
        </w:rPr>
        <w:t> </w:t>
      </w:r>
      <w:r>
        <w:rPr>
          <w:sz w:val="22"/>
        </w:rPr>
        <w:t>biyya</w:t>
      </w:r>
      <w:r>
        <w:rPr>
          <w:spacing w:val="-2"/>
          <w:sz w:val="22"/>
        </w:rPr>
        <w:t> </w:t>
      </w:r>
      <w:r>
        <w:rPr>
          <w:sz w:val="22"/>
        </w:rPr>
        <w:t>dhalootaa, saala, haala abbaa warraa, miidhaa qaamaa, deeggarsa mootummaa, umurii, amala saalaa, eenyummaa saalaa, haala maatii fi hirmaannaa komishinii mirga namoomaa naannawaa irratti hundaa’e.</w:t>
      </w:r>
      <w:r>
        <w:rPr>
          <w:spacing w:val="80"/>
          <w:sz w:val="22"/>
        </w:rPr>
        <w:t> </w:t>
      </w:r>
      <w:r>
        <w:rPr>
          <w:sz w:val="22"/>
        </w:rPr>
        <w:t>Odeeffannoo dabalataa argachuuf, Minnesota Department of Human Rights lakkoofsa bilbila 833-454-0148 irratti quunnamaa.</w:t>
      </w:r>
    </w:p>
    <w:p>
      <w:pPr>
        <w:pStyle w:val="ListParagraph"/>
        <w:numPr>
          <w:ilvl w:val="0"/>
          <w:numId w:val="7"/>
        </w:numPr>
        <w:tabs>
          <w:tab w:pos="1079" w:val="left" w:leader="none"/>
        </w:tabs>
        <w:spacing w:line="271" w:lineRule="auto" w:before="0" w:after="0"/>
        <w:ind w:left="1079" w:right="329" w:hanging="360"/>
        <w:jc w:val="left"/>
        <w:rPr>
          <w:sz w:val="22"/>
        </w:rPr>
      </w:pPr>
      <w:r>
        <w:rPr>
          <w:sz w:val="22"/>
        </w:rPr>
        <w:t>Yoo abbaa hojii keessanii inshuraansii beenyaa hojjettootaa qabaachuu dirqama ta’ee, inshuraansichi balaa ykn madaa hojii keessan irratti mudatu kaffaluu qaba.</w:t>
      </w:r>
      <w:r>
        <w:rPr>
          <w:spacing w:val="40"/>
          <w:sz w:val="22"/>
        </w:rPr>
        <w:t> </w:t>
      </w:r>
      <w:r>
        <w:rPr>
          <w:sz w:val="22"/>
        </w:rPr>
        <w:t>Odeeffannoo </w:t>
      </w:r>
      <w:hyperlink r:id="rId9">
        <w:r>
          <w:rPr>
            <w:sz w:val="22"/>
          </w:rPr>
          <w:t>dabalataa argachuuf,</w:t>
        </w:r>
      </w:hyperlink>
      <w:r>
        <w:rPr>
          <w:sz w:val="22"/>
        </w:rPr>
        <w:t> Office of the Workers’ Compensation</w:t>
      </w:r>
      <w:r>
        <w:rPr>
          <w:spacing w:val="-1"/>
          <w:sz w:val="22"/>
        </w:rPr>
        <w:t> </w:t>
      </w:r>
      <w:r>
        <w:rPr>
          <w:sz w:val="22"/>
        </w:rPr>
        <w:t>Ombudsman</w:t>
      </w:r>
      <w:r>
        <w:rPr>
          <w:spacing w:val="-1"/>
          <w:sz w:val="22"/>
        </w:rPr>
        <w:t> </w:t>
      </w:r>
      <w:r>
        <w:rPr>
          <w:sz w:val="22"/>
        </w:rPr>
        <w:t>lakkoofsa</w:t>
      </w:r>
      <w:r>
        <w:rPr>
          <w:spacing w:val="-1"/>
          <w:sz w:val="22"/>
        </w:rPr>
        <w:t> </w:t>
      </w:r>
      <w:r>
        <w:rPr>
          <w:sz w:val="22"/>
        </w:rPr>
        <w:t>bilbila 651-284-5013</w:t>
      </w:r>
      <w:r>
        <w:rPr>
          <w:spacing w:val="-1"/>
          <w:sz w:val="22"/>
        </w:rPr>
        <w:t> </w:t>
      </w:r>
      <w:r>
        <w:rPr>
          <w:sz w:val="22"/>
        </w:rPr>
        <w:t>ykn</w:t>
      </w:r>
      <w:r>
        <w:rPr>
          <w:spacing w:val="-1"/>
          <w:sz w:val="22"/>
        </w:rPr>
        <w:t> </w:t>
      </w:r>
      <w:hyperlink r:id="rId9">
        <w:r>
          <w:rPr>
            <w:sz w:val="22"/>
          </w:rPr>
          <w:t>dli.ombudsman@state.mn.us</w:t>
        </w:r>
      </w:hyperlink>
      <w:r>
        <w:rPr>
          <w:sz w:val="22"/>
        </w:rPr>
        <w:t> irratti</w:t>
      </w:r>
      <w:r>
        <w:rPr>
          <w:spacing w:val="-1"/>
          <w:sz w:val="22"/>
        </w:rPr>
        <w:t> </w:t>
      </w:r>
      <w:r>
        <w:rPr>
          <w:sz w:val="22"/>
        </w:rPr>
        <w:t>quunnamaa.</w:t>
      </w:r>
    </w:p>
    <w:p>
      <w:pPr>
        <w:pStyle w:val="BodyText"/>
        <w:spacing w:before="21"/>
      </w:pPr>
    </w:p>
    <w:p>
      <w:pPr>
        <w:pStyle w:val="BodyText"/>
        <w:spacing w:line="271" w:lineRule="auto"/>
        <w:ind w:left="307" w:right="495"/>
      </w:pPr>
      <w:r>
        <w:rPr/>
        <w:t>Yoo</w:t>
      </w:r>
      <w:r>
        <w:rPr>
          <w:spacing w:val="-13"/>
        </w:rPr>
        <w:t> </w:t>
      </w:r>
      <w:r>
        <w:rPr/>
        <w:t>gaafii</w:t>
      </w:r>
      <w:r>
        <w:rPr>
          <w:spacing w:val="-12"/>
        </w:rPr>
        <w:t> </w:t>
      </w:r>
      <w:r>
        <w:rPr/>
        <w:t>dabalataa</w:t>
      </w:r>
      <w:r>
        <w:rPr>
          <w:spacing w:val="-13"/>
        </w:rPr>
        <w:t> </w:t>
      </w:r>
      <w:r>
        <w:rPr/>
        <w:t>ykn</w:t>
      </w:r>
      <w:r>
        <w:rPr>
          <w:spacing w:val="-12"/>
        </w:rPr>
        <w:t> </w:t>
      </w:r>
      <w:r>
        <w:rPr/>
        <w:t>yaaddoo</w:t>
      </w:r>
      <w:r>
        <w:rPr>
          <w:spacing w:val="-13"/>
        </w:rPr>
        <w:t> </w:t>
      </w:r>
      <w:r>
        <w:rPr/>
        <w:t>qabaattan</w:t>
      </w:r>
      <w:r>
        <w:rPr>
          <w:spacing w:val="-12"/>
        </w:rPr>
        <w:t> </w:t>
      </w:r>
      <w:r>
        <w:rPr/>
        <w:t>akka</w:t>
      </w:r>
      <w:r>
        <w:rPr>
          <w:spacing w:val="-13"/>
        </w:rPr>
        <w:t> </w:t>
      </w:r>
      <w:r>
        <w:rPr/>
        <w:t>hojjetaa</w:t>
      </w:r>
      <w:r>
        <w:rPr>
          <w:spacing w:val="-12"/>
        </w:rPr>
        <w:t> </w:t>
      </w:r>
      <w:r>
        <w:rPr/>
        <w:t>qopheessuu</w:t>
      </w:r>
      <w:r>
        <w:rPr>
          <w:spacing w:val="-12"/>
        </w:rPr>
        <w:t> </w:t>
      </w:r>
      <w:r>
        <w:rPr/>
        <w:t>foonii</w:t>
      </w:r>
      <w:r>
        <w:rPr>
          <w:spacing w:val="-13"/>
        </w:rPr>
        <w:t> </w:t>
      </w:r>
      <w:r>
        <w:rPr/>
        <w:t>fi</w:t>
      </w:r>
      <w:r>
        <w:rPr>
          <w:spacing w:val="-12"/>
        </w:rPr>
        <w:t> </w:t>
      </w:r>
      <w:r>
        <w:rPr/>
        <w:t>filaawwan</w:t>
      </w:r>
      <w:r>
        <w:rPr>
          <w:spacing w:val="-13"/>
        </w:rPr>
        <w:t> </w:t>
      </w:r>
      <w:r>
        <w:rPr/>
        <w:t>Minnesota</w:t>
      </w:r>
      <w:r>
        <w:rPr>
          <w:spacing w:val="-12"/>
        </w:rPr>
        <w:t> </w:t>
      </w:r>
      <w:r>
        <w:rPr/>
        <w:t>keessatti, </w:t>
      </w:r>
      <w:hyperlink r:id="rId10">
        <w:r>
          <w:rPr/>
          <w:t>Minnesota</w:t>
        </w:r>
        <w:r>
          <w:rPr>
            <w:spacing w:val="-2"/>
          </w:rPr>
          <w:t> </w:t>
        </w:r>
        <w:r>
          <w:rPr/>
          <w:t>Department</w:t>
        </w:r>
        <w:r>
          <w:rPr>
            <w:spacing w:val="-2"/>
          </w:rPr>
          <w:t> </w:t>
        </w:r>
        <w:r>
          <w:rPr/>
          <w:t>of</w:t>
        </w:r>
        <w:r>
          <w:rPr>
            <w:spacing w:val="-2"/>
          </w:rPr>
          <w:t> </w:t>
        </w:r>
        <w:r>
          <w:rPr/>
          <w:t>Labor</w:t>
        </w:r>
      </w:hyperlink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Industry’s</w:t>
      </w:r>
      <w:r>
        <w:rPr>
          <w:spacing w:val="-2"/>
        </w:rPr>
        <w:t> </w:t>
      </w:r>
      <w:r>
        <w:rPr/>
        <w:t>Labor</w:t>
      </w:r>
      <w:r>
        <w:rPr>
          <w:spacing w:val="-2"/>
        </w:rPr>
        <w:t> </w:t>
      </w:r>
      <w:r>
        <w:rPr/>
        <w:t>Standards</w:t>
      </w:r>
      <w:r>
        <w:rPr>
          <w:spacing w:val="-2"/>
        </w:rPr>
        <w:t> </w:t>
      </w:r>
      <w:r>
        <w:rPr/>
        <w:t>Division</w:t>
      </w:r>
      <w:r>
        <w:rPr>
          <w:spacing w:val="-2"/>
        </w:rPr>
        <w:t> </w:t>
      </w:r>
      <w:r>
        <w:rPr/>
        <w:t>lakkoofsa</w:t>
      </w:r>
      <w:r>
        <w:rPr>
          <w:spacing w:val="-2"/>
        </w:rPr>
        <w:t> </w:t>
      </w:r>
      <w:r>
        <w:rPr/>
        <w:t>bilbila</w:t>
      </w:r>
      <w:r>
        <w:rPr>
          <w:spacing w:val="-2"/>
        </w:rPr>
        <w:t> </w:t>
      </w:r>
      <w:r>
        <w:rPr/>
        <w:t>651-284-5075</w:t>
      </w:r>
      <w:r>
        <w:rPr>
          <w:spacing w:val="-2"/>
        </w:rPr>
        <w:t> </w:t>
      </w:r>
      <w:r>
        <w:rPr/>
        <w:t>ykn </w:t>
      </w:r>
      <w:hyperlink r:id="rId10">
        <w:r>
          <w:rPr>
            <w:color w:val="0562C1"/>
          </w:rPr>
          <w:t>dli.laborstandards@state.mn.us</w:t>
        </w:r>
      </w:hyperlink>
      <w:r>
        <w:rPr>
          <w:color w:val="0562C1"/>
        </w:rPr>
        <w:t> </w:t>
      </w:r>
      <w:r>
        <w:rPr/>
        <w:t>irratti quunnamaa.</w:t>
      </w:r>
    </w:p>
    <w:p>
      <w:pPr>
        <w:pStyle w:val="BodyText"/>
        <w:spacing w:after="0" w:line="271" w:lineRule="auto"/>
        <w:sectPr>
          <w:type w:val="continuous"/>
          <w:pgSz w:w="12240" w:h="15840"/>
          <w:pgMar w:top="880" w:bottom="280" w:left="360" w:right="360"/>
        </w:sectPr>
      </w:pPr>
    </w:p>
    <w:p>
      <w:pPr>
        <w:spacing w:before="41"/>
        <w:ind w:left="360" w:right="2140" w:firstLine="0"/>
        <w:jc w:val="left"/>
        <w:rPr>
          <w:sz w:val="20"/>
        </w:rPr>
      </w:pPr>
      <w:r>
        <w:rPr>
          <w:sz w:val="20"/>
        </w:rPr>
        <w:t>Dokumenti</w:t>
      </w:r>
      <w:r>
        <w:rPr>
          <w:spacing w:val="-8"/>
          <w:sz w:val="20"/>
        </w:rPr>
        <w:t> </w:t>
      </w:r>
      <w:r>
        <w:rPr>
          <w:sz w:val="20"/>
        </w:rPr>
        <w:t>kun</w:t>
      </w:r>
      <w:r>
        <w:rPr>
          <w:spacing w:val="-8"/>
          <w:sz w:val="20"/>
        </w:rPr>
        <w:t> </w:t>
      </w:r>
      <w:r>
        <w:rPr>
          <w:sz w:val="20"/>
        </w:rPr>
        <w:t>odeeffannoo</w:t>
      </w:r>
      <w:r>
        <w:rPr>
          <w:spacing w:val="-8"/>
          <w:sz w:val="20"/>
        </w:rPr>
        <w:t> </w:t>
      </w:r>
      <w:r>
        <w:rPr>
          <w:sz w:val="20"/>
        </w:rPr>
        <w:t>barbaachisaa</w:t>
      </w:r>
      <w:r>
        <w:rPr>
          <w:spacing w:val="-8"/>
          <w:sz w:val="20"/>
        </w:rPr>
        <w:t> </w:t>
      </w:r>
      <w:r>
        <w:rPr>
          <w:sz w:val="20"/>
        </w:rPr>
        <w:t>hojii</w:t>
      </w:r>
      <w:r>
        <w:rPr>
          <w:spacing w:val="-8"/>
          <w:sz w:val="20"/>
        </w:rPr>
        <w:t> </w:t>
      </w:r>
      <w:r>
        <w:rPr>
          <w:sz w:val="20"/>
        </w:rPr>
        <w:t>kee</w:t>
      </w:r>
      <w:r>
        <w:rPr>
          <w:spacing w:val="-8"/>
          <w:sz w:val="20"/>
        </w:rPr>
        <w:t> </w:t>
      </w:r>
      <w:r>
        <w:rPr>
          <w:sz w:val="20"/>
        </w:rPr>
        <w:t>ilaalchisee</w:t>
      </w:r>
      <w:r>
        <w:rPr>
          <w:spacing w:val="-8"/>
          <w:sz w:val="20"/>
        </w:rPr>
        <w:t> </w:t>
      </w:r>
      <w:r>
        <w:rPr>
          <w:sz w:val="20"/>
        </w:rPr>
        <w:t>qaba.</w:t>
      </w:r>
      <w:r>
        <w:rPr>
          <w:spacing w:val="-8"/>
          <w:sz w:val="20"/>
        </w:rPr>
        <w:t> </w:t>
      </w:r>
      <w:r>
        <w:rPr>
          <w:sz w:val="20"/>
        </w:rPr>
        <w:t>Odeeffannoo</w:t>
      </w:r>
      <w:r>
        <w:rPr>
          <w:spacing w:val="-8"/>
          <w:sz w:val="20"/>
        </w:rPr>
        <w:t> </w:t>
      </w:r>
      <w:r>
        <w:rPr>
          <w:sz w:val="20"/>
        </w:rPr>
        <w:t>kana</w:t>
      </w:r>
      <w:r>
        <w:rPr>
          <w:spacing w:val="-8"/>
          <w:sz w:val="20"/>
        </w:rPr>
        <w:t> </w:t>
      </w:r>
      <w:r>
        <w:rPr>
          <w:sz w:val="20"/>
        </w:rPr>
        <w:t>afaan</w:t>
      </w:r>
      <w:r>
        <w:rPr>
          <w:spacing w:val="-8"/>
          <w:sz w:val="20"/>
        </w:rPr>
        <w:t> </w:t>
      </w:r>
      <w:r>
        <w:rPr>
          <w:sz w:val="20"/>
        </w:rPr>
        <w:t>kanaan argachuuf, kuusaa mirgaa bitaa irratti mirkaneessi.</w:t>
      </w:r>
    </w:p>
    <w:p>
      <w:pPr>
        <w:pStyle w:val="BodyText"/>
        <w:spacing w:before="4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742950</wp:posOffset>
            </wp:positionH>
            <wp:positionV relativeFrom="paragraph">
              <wp:posOffset>126694</wp:posOffset>
            </wp:positionV>
            <wp:extent cx="5911848" cy="426720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848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5" w:lineRule="auto" w:before="152"/>
        <w:ind w:left="311" w:right="0" w:firstLine="0"/>
        <w:jc w:val="left"/>
        <w:rPr>
          <w:b/>
          <w:sz w:val="31"/>
        </w:rPr>
      </w:pPr>
      <w:bookmarkStart w:name="Translation providers approved by the Mi" w:id="2"/>
      <w:bookmarkEnd w:id="2"/>
      <w:r>
        <w:rPr/>
      </w:r>
      <w:r>
        <w:rPr>
          <w:b/>
          <w:color w:val="003864"/>
          <w:sz w:val="31"/>
        </w:rPr>
        <w:t>Dubbisaa hiikaa sirnaan mirkanaa’e kan Ministeera Bulchiinsa Minnesota irraa </w:t>
      </w:r>
      <w:r>
        <w:rPr>
          <w:b/>
          <w:color w:val="003864"/>
          <w:spacing w:val="-2"/>
          <w:sz w:val="31"/>
        </w:rPr>
        <w:t>eeyyamame.</w:t>
      </w:r>
    </w:p>
    <w:p>
      <w:pPr>
        <w:pStyle w:val="BodyText"/>
        <w:rPr>
          <w:b/>
          <w:sz w:val="17"/>
        </w:rPr>
      </w:pPr>
    </w:p>
    <w:tbl>
      <w:tblPr>
        <w:tblW w:w="0" w:type="auto"/>
        <w:jc w:val="left"/>
        <w:tblInd w:w="456" w:type="dxa"/>
        <w:tblBorders>
          <w:top w:val="single" w:sz="4" w:space="0" w:color="003864"/>
          <w:left w:val="single" w:sz="4" w:space="0" w:color="003864"/>
          <w:bottom w:val="single" w:sz="4" w:space="0" w:color="003864"/>
          <w:right w:val="single" w:sz="4" w:space="0" w:color="003864"/>
          <w:insideH w:val="single" w:sz="4" w:space="0" w:color="003864"/>
          <w:insideV w:val="single" w:sz="4" w:space="0" w:color="00386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0"/>
        <w:gridCol w:w="4231"/>
        <w:gridCol w:w="3324"/>
      </w:tblGrid>
      <w:tr>
        <w:trPr>
          <w:trHeight w:val="263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2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Betmar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Languages,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2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Bridge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World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Center,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2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Fox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Services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6260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Hwy.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65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N.E.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Second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#308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1152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4"/>
                <w:sz w:val="20"/>
              </w:rPr>
              <w:t> #122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55432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Waite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Park,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2"/>
                <w:sz w:val="20"/>
              </w:rPr>
              <w:t>56387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Hummelstown,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17033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763-572-</w:t>
            </w:r>
            <w:r>
              <w:rPr>
                <w:spacing w:val="-4"/>
                <w:sz w:val="20"/>
              </w:rPr>
              <w:t>9711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320-259-</w:t>
            </w:r>
            <w:r>
              <w:rPr>
                <w:spacing w:val="-4"/>
                <w:sz w:val="20"/>
              </w:rPr>
              <w:t>9239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866-369-1646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ykn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407-733-</w:t>
            </w:r>
            <w:r>
              <w:rPr>
                <w:spacing w:val="-4"/>
                <w:sz w:val="20"/>
              </w:rPr>
              <w:t>3720</w:t>
            </w:r>
          </w:p>
        </w:tc>
      </w:tr>
      <w:tr>
        <w:trPr>
          <w:trHeight w:val="463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hyperlink r:id="rId12">
              <w:r>
                <w:rPr>
                  <w:color w:val="0562C1"/>
                  <w:spacing w:val="-2"/>
                  <w:sz w:val="20"/>
                  <w:u w:val="single" w:color="0562C1"/>
                </w:rPr>
                <w:t>best@betmar.com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hyperlink r:id="rId13">
              <w:r>
                <w:rPr>
                  <w:color w:val="0562C1"/>
                  <w:spacing w:val="-2"/>
                  <w:sz w:val="20"/>
                  <w:u w:val="single" w:color="0562C1"/>
                </w:rPr>
                <w:t>mini@bridgelanguage.com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hyperlink r:id="rId14">
              <w:r>
                <w:rPr>
                  <w:color w:val="0562C1"/>
                  <w:spacing w:val="-2"/>
                  <w:sz w:val="20"/>
                  <w:u w:val="single" w:color="0562C1"/>
                </w:rPr>
                <w:t>dina@foxfoxcasemanagement.com</w:t>
              </w:r>
            </w:hyperlink>
          </w:p>
        </w:tc>
      </w:tr>
      <w:tr>
        <w:trPr>
          <w:trHeight w:val="264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Global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Translation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and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Latin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American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Translators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Network,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3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Latitude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Prime,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LLC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Interpreter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1720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Peachtree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Street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N.W.,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#532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Eighth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#900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913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Franklin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Ave.,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#206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Atlanta,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GA</w:t>
            </w:r>
            <w:r>
              <w:rPr>
                <w:spacing w:val="37"/>
                <w:sz w:val="20"/>
              </w:rPr>
              <w:t> </w:t>
            </w:r>
            <w:r>
              <w:rPr>
                <w:spacing w:val="-4"/>
                <w:sz w:val="20"/>
              </w:rPr>
              <w:t>30309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55402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55404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8641,</w:t>
            </w:r>
            <w:r>
              <w:rPr>
                <w:spacing w:val="-11"/>
                <w:sz w:val="20"/>
              </w:rPr>
              <w:t> </w:t>
            </w:r>
            <w:hyperlink r:id="rId15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translations@latn.com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888-341-9080,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501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612-722-</w:t>
            </w:r>
            <w:r>
              <w:rPr>
                <w:spacing w:val="-4"/>
                <w:sz w:val="20"/>
              </w:rPr>
              <w:t>1244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800-943-5286,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8620,</w:t>
            </w:r>
            <w:r>
              <w:rPr>
                <w:spacing w:val="-11"/>
                <w:sz w:val="20"/>
              </w:rPr>
              <w:t> </w:t>
            </w:r>
            <w:hyperlink r:id="rId16">
              <w:r>
                <w:rPr>
                  <w:color w:val="0562C1"/>
                  <w:spacing w:val="-2"/>
                  <w:sz w:val="20"/>
                  <w:u w:val="single" w:color="0562C1"/>
                </w:rPr>
                <w:t>idenis@latn.com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hyperlink r:id="rId17">
              <w:r>
                <w:rPr>
                  <w:color w:val="0562C1"/>
                  <w:spacing w:val="-2"/>
                  <w:sz w:val="20"/>
                  <w:u w:val="single" w:color="0562C1"/>
                </w:rPr>
                <w:t>elle@latitude.com</w:t>
              </w:r>
            </w:hyperlink>
          </w:p>
        </w:tc>
      </w:tr>
      <w:tr>
        <w:trPr>
          <w:trHeight w:val="223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04" w:lineRule="exact"/>
              <w:rPr>
                <w:sz w:val="20"/>
              </w:rPr>
            </w:pPr>
            <w:hyperlink r:id="rId18">
              <w:r>
                <w:rPr>
                  <w:color w:val="0562C1"/>
                  <w:spacing w:val="-2"/>
                  <w:sz w:val="20"/>
                  <w:u w:val="single" w:color="0562C1"/>
                </w:rPr>
                <w:t>sandor@globaltranslations.com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060" w:type="dxa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Lingualinx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Solutions,</w:t>
            </w:r>
          </w:p>
        </w:tc>
        <w:tc>
          <w:tcPr>
            <w:tcW w:w="423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43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Prisma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International,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3324" w:type="dxa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43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Swits,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LTD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Inc.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1128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Harmon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Place,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#310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Third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Street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433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River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Street,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#6001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Minneapolis,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MN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2"/>
                <w:sz w:val="20"/>
              </w:rPr>
              <w:t>55403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Delavan,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</w:t>
            </w:r>
            <w:r>
              <w:rPr>
                <w:spacing w:val="38"/>
                <w:sz w:val="20"/>
              </w:rPr>
              <w:t> </w:t>
            </w:r>
            <w:r>
              <w:rPr>
                <w:spacing w:val="-4"/>
                <w:sz w:val="20"/>
              </w:rPr>
              <w:t>53115</w:t>
            </w:r>
          </w:p>
        </w:tc>
      </w:tr>
      <w:tr>
        <w:trPr>
          <w:trHeight w:val="244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Troy,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NY</w:t>
            </w:r>
            <w:r>
              <w:rPr>
                <w:spacing w:val="41"/>
                <w:sz w:val="20"/>
              </w:rPr>
              <w:t> </w:t>
            </w:r>
            <w:r>
              <w:rPr>
                <w:spacing w:val="-4"/>
                <w:sz w:val="20"/>
              </w:rPr>
              <w:t>12180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612-349-</w:t>
            </w:r>
            <w:r>
              <w:rPr>
                <w:spacing w:val="-4"/>
                <w:sz w:val="20"/>
              </w:rPr>
              <w:t>3111</w:t>
            </w:r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262-740-</w:t>
            </w:r>
            <w:r>
              <w:rPr>
                <w:spacing w:val="-4"/>
                <w:sz w:val="20"/>
              </w:rPr>
              <w:t>2590</w:t>
            </w:r>
          </w:p>
        </w:tc>
      </w:tr>
      <w:tr>
        <w:trPr>
          <w:trHeight w:val="243" w:hRule="atLeast"/>
        </w:trPr>
        <w:tc>
          <w:tcPr>
            <w:tcW w:w="3060" w:type="dxa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518-388-</w:t>
            </w:r>
            <w:r>
              <w:rPr>
                <w:spacing w:val="-4"/>
                <w:sz w:val="20"/>
              </w:rPr>
              <w:t>9000</w:t>
            </w:r>
          </w:p>
        </w:tc>
        <w:tc>
          <w:tcPr>
            <w:tcW w:w="423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hyperlink r:id="rId19">
              <w:r>
                <w:rPr>
                  <w:color w:val="0562C1"/>
                  <w:spacing w:val="-2"/>
                  <w:sz w:val="20"/>
                  <w:u w:val="single" w:color="0562C1"/>
                </w:rPr>
                <w:t>jromano@prisma.com</w:t>
              </w:r>
            </w:hyperlink>
          </w:p>
        </w:tc>
        <w:tc>
          <w:tcPr>
            <w:tcW w:w="3324" w:type="dxa"/>
            <w:tcBorders>
              <w:top w:val="nil"/>
              <w:left w:val="single" w:sz="4" w:space="0" w:color="000000"/>
              <w:bottom w:val="nil"/>
            </w:tcBorders>
          </w:tcPr>
          <w:p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hyperlink r:id="rId20">
              <w:r>
                <w:rPr>
                  <w:color w:val="0562C1"/>
                  <w:spacing w:val="-2"/>
                  <w:sz w:val="20"/>
                  <w:u w:val="single" w:color="0562C1"/>
                </w:rPr>
                <w:t>translations@swits.us</w:t>
              </w:r>
            </w:hyperlink>
          </w:p>
        </w:tc>
      </w:tr>
      <w:tr>
        <w:trPr>
          <w:trHeight w:val="225" w:hRule="atLeast"/>
        </w:trPr>
        <w:tc>
          <w:tcPr>
            <w:tcW w:w="3060" w:type="dxa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spacing w:line="206" w:lineRule="exact"/>
              <w:rPr>
                <w:sz w:val="20"/>
              </w:rPr>
            </w:pPr>
            <w:hyperlink r:id="rId21">
              <w:r>
                <w:rPr>
                  <w:color w:val="0562C1"/>
                  <w:spacing w:val="-2"/>
                  <w:sz w:val="20"/>
                  <w:u w:val="single" w:color="0562C1"/>
                </w:rPr>
                <w:t>abartlett@lingualinx.com</w:t>
              </w:r>
            </w:hyperlink>
          </w:p>
        </w:tc>
        <w:tc>
          <w:tcPr>
            <w:tcW w:w="423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sectPr>
      <w:pgSz w:w="12240" w:h="15840"/>
      <w:pgMar w:top="8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Segoe UI Symbol">
    <w:altName w:val="Segoe UI Symbo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"/>
      <w:lvlJc w:val="left"/>
      <w:pPr>
        <w:ind w:left="107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t-EE" w:eastAsia="en-US" w:bidi="ar-SA"/>
      </w:rPr>
    </w:lvl>
    <w:lvl w:ilvl="1">
      <w:start w:val="0"/>
      <w:numFmt w:val="bullet"/>
      <w:lvlText w:val="•"/>
      <w:lvlJc w:val="left"/>
      <w:pPr>
        <w:ind w:left="2124" w:hanging="361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3168" w:hanging="361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4212" w:hanging="361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5256" w:hanging="361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6300" w:hanging="361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7344" w:hanging="361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8388" w:hanging="361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9432" w:hanging="361"/>
      </w:pPr>
      <w:rPr>
        <w:rFonts w:hint="default"/>
        <w:lang w:val="et-EE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49" w:hanging="249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t-EE" w:eastAsia="en-US" w:bidi="ar-SA"/>
      </w:rPr>
    </w:lvl>
    <w:lvl w:ilvl="1">
      <w:start w:val="0"/>
      <w:numFmt w:val="bullet"/>
      <w:lvlText w:val="•"/>
      <w:lvlJc w:val="left"/>
      <w:pPr>
        <w:ind w:left="676" w:hanging="249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1012" w:hanging="249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1348" w:hanging="249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1684" w:hanging="249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2021" w:hanging="249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2357" w:hanging="249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2693" w:hanging="249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3029" w:hanging="249"/>
      </w:pPr>
      <w:rPr>
        <w:rFonts w:hint="default"/>
        <w:lang w:val="et-EE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611" w:hanging="245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t-EE" w:eastAsia="en-US" w:bidi="ar-SA"/>
      </w:rPr>
    </w:lvl>
    <w:lvl w:ilvl="1">
      <w:start w:val="0"/>
      <w:numFmt w:val="bullet"/>
      <w:lvlText w:val="•"/>
      <w:lvlJc w:val="left"/>
      <w:pPr>
        <w:ind w:left="1609" w:hanging="245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2599" w:hanging="245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3589" w:hanging="245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4578" w:hanging="245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5568" w:hanging="245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6558" w:hanging="245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7547" w:hanging="245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8537" w:hanging="245"/>
      </w:pPr>
      <w:rPr>
        <w:rFonts w:hint="default"/>
        <w:lang w:val="et-EE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520" w:hanging="20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6"/>
        <w:szCs w:val="16"/>
        <w:lang w:val="et-EE" w:eastAsia="en-US" w:bidi="ar-SA"/>
      </w:rPr>
    </w:lvl>
    <w:lvl w:ilvl="1">
      <w:start w:val="0"/>
      <w:numFmt w:val="bullet"/>
      <w:lvlText w:val="•"/>
      <w:lvlJc w:val="left"/>
      <w:pPr>
        <w:ind w:left="1025" w:hanging="201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1530" w:hanging="201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2035" w:hanging="201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2540" w:hanging="201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3045" w:hanging="201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3550" w:hanging="201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4055" w:hanging="201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4560" w:hanging="201"/>
      </w:pPr>
      <w:rPr>
        <w:rFonts w:hint="default"/>
        <w:lang w:val="et-E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31" w:hanging="200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16"/>
        <w:szCs w:val="16"/>
        <w:lang w:val="et-EE" w:eastAsia="en-US" w:bidi="ar-SA"/>
      </w:rPr>
    </w:lvl>
    <w:lvl w:ilvl="1">
      <w:start w:val="0"/>
      <w:numFmt w:val="bullet"/>
      <w:lvlText w:val="•"/>
      <w:lvlJc w:val="left"/>
      <w:pPr>
        <w:ind w:left="391" w:hanging="200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443" w:hanging="200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495" w:hanging="200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547" w:hanging="200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599" w:hanging="200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650" w:hanging="200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702" w:hanging="200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754" w:hanging="200"/>
      </w:pPr>
      <w:rPr>
        <w:rFonts w:hint="default"/>
        <w:lang w:val="et-EE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552" w:hanging="29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t-EE" w:eastAsia="en-US" w:bidi="ar-SA"/>
      </w:rPr>
    </w:lvl>
    <w:lvl w:ilvl="1">
      <w:start w:val="0"/>
      <w:numFmt w:val="bullet"/>
      <w:lvlText w:val="•"/>
      <w:lvlJc w:val="left"/>
      <w:pPr>
        <w:ind w:left="1555" w:hanging="291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2551" w:hanging="291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3547" w:hanging="291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4542" w:hanging="291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5538" w:hanging="291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6534" w:hanging="291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7529" w:hanging="291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8525" w:hanging="291"/>
      </w:pPr>
      <w:rPr>
        <w:rFonts w:hint="default"/>
        <w:lang w:val="et-EE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552" w:hanging="29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0"/>
        <w:szCs w:val="20"/>
        <w:lang w:val="et-EE" w:eastAsia="en-US" w:bidi="ar-SA"/>
      </w:rPr>
    </w:lvl>
    <w:lvl w:ilvl="1">
      <w:start w:val="0"/>
      <w:numFmt w:val="bullet"/>
      <w:lvlText w:val="•"/>
      <w:lvlJc w:val="left"/>
      <w:pPr>
        <w:ind w:left="1555" w:hanging="291"/>
      </w:pPr>
      <w:rPr>
        <w:rFonts w:hint="default"/>
        <w:lang w:val="et-EE" w:eastAsia="en-US" w:bidi="ar-SA"/>
      </w:rPr>
    </w:lvl>
    <w:lvl w:ilvl="2">
      <w:start w:val="0"/>
      <w:numFmt w:val="bullet"/>
      <w:lvlText w:val="•"/>
      <w:lvlJc w:val="left"/>
      <w:pPr>
        <w:ind w:left="2551" w:hanging="291"/>
      </w:pPr>
      <w:rPr>
        <w:rFonts w:hint="default"/>
        <w:lang w:val="et-EE" w:eastAsia="en-US" w:bidi="ar-SA"/>
      </w:rPr>
    </w:lvl>
    <w:lvl w:ilvl="3">
      <w:start w:val="0"/>
      <w:numFmt w:val="bullet"/>
      <w:lvlText w:val="•"/>
      <w:lvlJc w:val="left"/>
      <w:pPr>
        <w:ind w:left="3547" w:hanging="291"/>
      </w:pPr>
      <w:rPr>
        <w:rFonts w:hint="default"/>
        <w:lang w:val="et-EE" w:eastAsia="en-US" w:bidi="ar-SA"/>
      </w:rPr>
    </w:lvl>
    <w:lvl w:ilvl="4">
      <w:start w:val="0"/>
      <w:numFmt w:val="bullet"/>
      <w:lvlText w:val="•"/>
      <w:lvlJc w:val="left"/>
      <w:pPr>
        <w:ind w:left="4542" w:hanging="291"/>
      </w:pPr>
      <w:rPr>
        <w:rFonts w:hint="default"/>
        <w:lang w:val="et-EE" w:eastAsia="en-US" w:bidi="ar-SA"/>
      </w:rPr>
    </w:lvl>
    <w:lvl w:ilvl="5">
      <w:start w:val="0"/>
      <w:numFmt w:val="bullet"/>
      <w:lvlText w:val="•"/>
      <w:lvlJc w:val="left"/>
      <w:pPr>
        <w:ind w:left="5538" w:hanging="291"/>
      </w:pPr>
      <w:rPr>
        <w:rFonts w:hint="default"/>
        <w:lang w:val="et-EE" w:eastAsia="en-US" w:bidi="ar-SA"/>
      </w:rPr>
    </w:lvl>
    <w:lvl w:ilvl="6">
      <w:start w:val="0"/>
      <w:numFmt w:val="bullet"/>
      <w:lvlText w:val="•"/>
      <w:lvlJc w:val="left"/>
      <w:pPr>
        <w:ind w:left="6534" w:hanging="291"/>
      </w:pPr>
      <w:rPr>
        <w:rFonts w:hint="default"/>
        <w:lang w:val="et-EE" w:eastAsia="en-US" w:bidi="ar-SA"/>
      </w:rPr>
    </w:lvl>
    <w:lvl w:ilvl="7">
      <w:start w:val="0"/>
      <w:numFmt w:val="bullet"/>
      <w:lvlText w:val="•"/>
      <w:lvlJc w:val="left"/>
      <w:pPr>
        <w:ind w:left="7529" w:hanging="291"/>
      </w:pPr>
      <w:rPr>
        <w:rFonts w:hint="default"/>
        <w:lang w:val="et-EE" w:eastAsia="en-US" w:bidi="ar-SA"/>
      </w:rPr>
    </w:lvl>
    <w:lvl w:ilvl="8">
      <w:start w:val="0"/>
      <w:numFmt w:val="bullet"/>
      <w:lvlText w:val="•"/>
      <w:lvlJc w:val="left"/>
      <w:pPr>
        <w:ind w:left="8525" w:hanging="291"/>
      </w:pPr>
      <w:rPr>
        <w:rFonts w:hint="default"/>
        <w:lang w:val="et-EE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t-E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t-EE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60"/>
      <w:outlineLvl w:val="1"/>
    </w:pPr>
    <w:rPr>
      <w:rFonts w:ascii="Calibri" w:hAnsi="Calibri" w:eastAsia="Calibri" w:cs="Calibri"/>
      <w:b/>
      <w:bCs/>
      <w:sz w:val="40"/>
      <w:szCs w:val="40"/>
      <w:lang w:val="et-EE" w:eastAsia="en-US" w:bidi="ar-SA"/>
    </w:rPr>
  </w:style>
  <w:style w:styleId="Heading2" w:type="paragraph">
    <w:name w:val="Heading 2"/>
    <w:basedOn w:val="Normal"/>
    <w:uiPriority w:val="1"/>
    <w:qFormat/>
    <w:pPr>
      <w:spacing w:before="383"/>
      <w:ind w:left="360"/>
      <w:outlineLvl w:val="2"/>
    </w:pPr>
    <w:rPr>
      <w:rFonts w:ascii="Calibri" w:hAnsi="Calibri" w:eastAsia="Calibri" w:cs="Calibri"/>
      <w:b/>
      <w:bCs/>
      <w:sz w:val="32"/>
      <w:szCs w:val="32"/>
      <w:lang w:val="et-EE" w:eastAsia="en-US" w:bidi="ar-SA"/>
    </w:rPr>
  </w:style>
  <w:style w:styleId="ListParagraph" w:type="paragraph">
    <w:name w:val="List Paragraph"/>
    <w:basedOn w:val="Normal"/>
    <w:uiPriority w:val="1"/>
    <w:qFormat/>
    <w:pPr>
      <w:ind w:left="1079" w:right="323" w:hanging="360"/>
    </w:pPr>
    <w:rPr>
      <w:rFonts w:ascii="Calibri" w:hAnsi="Calibri" w:eastAsia="Calibri" w:cs="Calibri"/>
      <w:lang w:val="et-EE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t-E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revisor.mn.gov/statutes/cite/179.86" TargetMode="External"/><Relationship Id="rId7" Type="http://schemas.openxmlformats.org/officeDocument/2006/relationships/hyperlink" Target="http://www.dli.mn.gov/packinghouse" TargetMode="External"/><Relationship Id="rId8" Type="http://schemas.openxmlformats.org/officeDocument/2006/relationships/hyperlink" Target="mailto:osha.compliance@state.mn.us" TargetMode="External"/><Relationship Id="rId9" Type="http://schemas.openxmlformats.org/officeDocument/2006/relationships/hyperlink" Target="mailto:dli.ombudsman@state.mn.us" TargetMode="External"/><Relationship Id="rId10" Type="http://schemas.openxmlformats.org/officeDocument/2006/relationships/hyperlink" Target="mailto:dli.laborstandards@state.mn.us" TargetMode="External"/><Relationship Id="rId11" Type="http://schemas.openxmlformats.org/officeDocument/2006/relationships/image" Target="media/image2.jpeg"/><Relationship Id="rId12" Type="http://schemas.openxmlformats.org/officeDocument/2006/relationships/hyperlink" Target="mailto:best@betmar.com" TargetMode="External"/><Relationship Id="rId13" Type="http://schemas.openxmlformats.org/officeDocument/2006/relationships/hyperlink" Target="mailto:mini@bridgelanguage.com" TargetMode="External"/><Relationship Id="rId14" Type="http://schemas.openxmlformats.org/officeDocument/2006/relationships/hyperlink" Target="mailto:dina@foxfoxcasemanagement.com" TargetMode="External"/><Relationship Id="rId15" Type="http://schemas.openxmlformats.org/officeDocument/2006/relationships/hyperlink" Target="mailto:translations@latn.com" TargetMode="External"/><Relationship Id="rId16" Type="http://schemas.openxmlformats.org/officeDocument/2006/relationships/hyperlink" Target="mailto:idenis@latn.com" TargetMode="External"/><Relationship Id="rId17" Type="http://schemas.openxmlformats.org/officeDocument/2006/relationships/hyperlink" Target="mailto:elle@latitude.com" TargetMode="External"/><Relationship Id="rId18" Type="http://schemas.openxmlformats.org/officeDocument/2006/relationships/hyperlink" Target="mailto:sandor@globaltranslations.com" TargetMode="External"/><Relationship Id="rId19" Type="http://schemas.openxmlformats.org/officeDocument/2006/relationships/hyperlink" Target="mailto:jromano@prisma.com" TargetMode="External"/><Relationship Id="rId20" Type="http://schemas.openxmlformats.org/officeDocument/2006/relationships/hyperlink" Target="mailto:translations@swits.us" TargetMode="External"/><Relationship Id="rId21" Type="http://schemas.openxmlformats.org/officeDocument/2006/relationships/hyperlink" Target="mailto:abartlett@lingualinx.com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 Standards, Minnesota Department of Labor and Industry</dc:creator>
  <dc:title>Employee wage notice and Packinghouse Workers of Bill of Rights explanation form</dc:title>
  <dcterms:created xsi:type="dcterms:W3CDTF">2026-10-20T18:20:22Z</dcterms:created>
  <dcterms:modified xsi:type="dcterms:W3CDTF">2026-10-20T18:20:22Z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6fd8d1250a3ce0a78ea884de1a5e4085cfaaf963b5c5bc1f31ce6cfeb01b0b24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Acrobat Pro (32-bit) 24 Paper Capture Plug-in</vt:lpwstr>
  </property>
  <property fmtid="{D5CDD505-2E9C-101B-9397-08002B2CF9AE}" pid="7" name="SourceModified">
    <vt:lpwstr/>
  </property>
</Properties>
</file>