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5663B" w14:textId="77777777" w:rsidR="0057497D" w:rsidRDefault="0030336E" w:rsidP="00737F33">
      <w:pPr>
        <w:contextualSpacing/>
        <w:rPr>
          <w:b/>
        </w:rPr>
      </w:pPr>
      <w:r>
        <w:rPr>
          <w:noProof/>
          <w:lang w:bidi="ar-SA"/>
        </w:rPr>
        <w:drawing>
          <wp:inline distT="0" distB="0" distL="0" distR="0" wp14:anchorId="634B5492" wp14:editId="5BF84086">
            <wp:extent cx="2589764" cy="534691"/>
            <wp:effectExtent l="0" t="0" r="1270" b="0"/>
            <wp:docPr id="3" name="Picture 3" descr="DLI logo"/>
            <wp:cNvGraphicFramePr/>
            <a:graphic xmlns:a="http://schemas.openxmlformats.org/drawingml/2006/main">
              <a:graphicData uri="http://schemas.openxmlformats.org/drawingml/2006/picture">
                <pic:pic xmlns:pic="http://schemas.openxmlformats.org/drawingml/2006/picture">
                  <pic:nvPicPr>
                    <pic:cNvPr id="3" name="Picture 3" descr="DLI logo"/>
                    <pic:cNvPicPr/>
                  </pic:nvPicPr>
                  <pic:blipFill>
                    <a:blip r:embed="rId8">
                      <a:extLst>
                        <a:ext uri="{28A0092B-C50C-407E-A947-70E740481C1C}">
                          <a14:useLocalDpi xmlns:a14="http://schemas.microsoft.com/office/drawing/2010/main" val="0"/>
                        </a:ext>
                      </a:extLst>
                    </a:blip>
                    <a:stretch>
                      <a:fillRect/>
                    </a:stretch>
                  </pic:blipFill>
                  <pic:spPr>
                    <a:xfrm>
                      <a:off x="0" y="0"/>
                      <a:ext cx="2589764" cy="534691"/>
                    </a:xfrm>
                    <a:prstGeom prst="rect">
                      <a:avLst/>
                    </a:prstGeom>
                  </pic:spPr>
                </pic:pic>
              </a:graphicData>
            </a:graphic>
          </wp:inline>
        </w:drawing>
      </w:r>
    </w:p>
    <w:p w14:paraId="56C1DD47" w14:textId="5CD47DA4" w:rsidR="00073BFD" w:rsidRPr="001615B7" w:rsidRDefault="001615B7" w:rsidP="00BC6B62">
      <w:pPr>
        <w:pStyle w:val="Heading1"/>
        <w:rPr>
          <w:rFonts w:eastAsiaTheme="majorEastAsia"/>
          <w:lang w:val="ru-RU"/>
        </w:rPr>
      </w:pPr>
      <w:r w:rsidRPr="001615B7">
        <w:rPr>
          <w:rFonts w:eastAsiaTheme="majorEastAsia"/>
          <w:lang w:val="ru-RU"/>
        </w:rPr>
        <w:t>Форма пояснения к Биллю о правах работников упаковочных цехов</w:t>
      </w:r>
    </w:p>
    <w:p w14:paraId="5A071A14" w14:textId="77777777" w:rsidR="001615B7" w:rsidRDefault="001615B7" w:rsidP="001615B7">
      <w:pPr>
        <w:spacing w:before="0" w:after="0" w:line="240" w:lineRule="auto"/>
        <w:rPr>
          <w:rFonts w:eastAsiaTheme="majorEastAsia"/>
          <w:lang w:val="ru-RU"/>
        </w:rPr>
      </w:pPr>
    </w:p>
    <w:p w14:paraId="52D422C1" w14:textId="653C6BF9" w:rsidR="00073BFD" w:rsidRPr="001615B7" w:rsidRDefault="001615B7" w:rsidP="001615B7">
      <w:pPr>
        <w:spacing w:before="0" w:after="0" w:line="240" w:lineRule="auto"/>
        <w:rPr>
          <w:rFonts w:eastAsiaTheme="majorEastAsia"/>
          <w:lang w:val="ru-RU"/>
        </w:rPr>
      </w:pPr>
      <w:r w:rsidRPr="001615B7">
        <w:rPr>
          <w:rFonts w:eastAsiaTheme="majorEastAsia"/>
          <w:lang w:val="ru-RU"/>
        </w:rPr>
        <w:t xml:space="preserve">Работодатели, занимающиеся упаковкой мяса и переработкой птицы, обязаны предоставлять содержащуюся в данной форме информацию каждому сотруднику </w:t>
      </w:r>
      <w:r>
        <w:rPr>
          <w:rFonts w:eastAsiaTheme="majorEastAsia"/>
          <w:lang w:val="ru-RU"/>
        </w:rPr>
        <w:t xml:space="preserve">на его родном языке </w:t>
      </w:r>
      <w:r w:rsidRPr="001615B7">
        <w:rPr>
          <w:rFonts w:eastAsiaTheme="majorEastAsia"/>
          <w:lang w:val="ru-RU"/>
        </w:rPr>
        <w:t>при начале его трудоустройства.</w:t>
      </w:r>
      <w:r w:rsidR="00073BFD" w:rsidRPr="001615B7">
        <w:rPr>
          <w:rFonts w:eastAsiaTheme="majorEastAsia"/>
          <w:lang w:val="ru-RU"/>
        </w:rPr>
        <w:t xml:space="preserve"> </w:t>
      </w:r>
    </w:p>
    <w:p w14:paraId="20889D0E" w14:textId="77777777" w:rsidR="001615B7" w:rsidRDefault="001615B7" w:rsidP="001615B7">
      <w:pPr>
        <w:spacing w:before="0" w:after="0" w:line="240" w:lineRule="auto"/>
        <w:rPr>
          <w:rFonts w:eastAsiaTheme="majorEastAsia"/>
          <w:lang w:val="ru-RU"/>
        </w:rPr>
      </w:pPr>
    </w:p>
    <w:p w14:paraId="2D52904E" w14:textId="5D805D50" w:rsidR="00073BFD" w:rsidRDefault="001615B7" w:rsidP="001615B7">
      <w:pPr>
        <w:spacing w:before="0" w:after="0" w:line="240" w:lineRule="auto"/>
        <w:rPr>
          <w:rFonts w:eastAsiaTheme="majorEastAsia"/>
          <w:lang w:val="ru-RU"/>
        </w:rPr>
      </w:pPr>
      <w:r w:rsidRPr="001615B7">
        <w:rPr>
          <w:rFonts w:eastAsiaTheme="majorEastAsia"/>
          <w:lang w:val="ru-RU"/>
        </w:rPr>
        <w:t>Информация должна быть предоставлена ​​в письменном виде, а также должна быть устно объяснена каждому сотруднику в начале его трудоустройства. Более подробную информацию об этих требованиях можно найти на</w:t>
      </w:r>
      <w:r>
        <w:rPr>
          <w:rFonts w:eastAsiaTheme="majorEastAsia"/>
          <w:lang w:val="ru-RU"/>
        </w:rPr>
        <w:t xml:space="preserve"> сайте</w:t>
      </w:r>
      <w:r w:rsidR="00073BFD" w:rsidRPr="001615B7">
        <w:rPr>
          <w:rFonts w:eastAsiaTheme="majorEastAsia"/>
          <w:lang w:val="ru-RU"/>
        </w:rPr>
        <w:t xml:space="preserve"> </w:t>
      </w:r>
      <w:r>
        <w:fldChar w:fldCharType="begin"/>
      </w:r>
      <w:r>
        <w:instrText>HYPERLINK</w:instrText>
      </w:r>
      <w:r w:rsidRPr="00BC6B62">
        <w:rPr>
          <w:lang w:val="ru-RU"/>
        </w:rPr>
        <w:instrText xml:space="preserve"> "</w:instrText>
      </w:r>
      <w:r>
        <w:instrText>https</w:instrText>
      </w:r>
      <w:r w:rsidRPr="00BC6B62">
        <w:rPr>
          <w:lang w:val="ru-RU"/>
        </w:rPr>
        <w:instrText>://</w:instrText>
      </w:r>
      <w:r>
        <w:instrText>www</w:instrText>
      </w:r>
      <w:r w:rsidRPr="00BC6B62">
        <w:rPr>
          <w:lang w:val="ru-RU"/>
        </w:rPr>
        <w:instrText>.</w:instrText>
      </w:r>
      <w:r>
        <w:instrText>revisor</w:instrText>
      </w:r>
      <w:r w:rsidRPr="00BC6B62">
        <w:rPr>
          <w:lang w:val="ru-RU"/>
        </w:rPr>
        <w:instrText>.</w:instrText>
      </w:r>
      <w:r>
        <w:instrText>mn</w:instrText>
      </w:r>
      <w:r w:rsidRPr="00BC6B62">
        <w:rPr>
          <w:lang w:val="ru-RU"/>
        </w:rPr>
        <w:instrText>.</w:instrText>
      </w:r>
      <w:r>
        <w:instrText>gov</w:instrText>
      </w:r>
      <w:r w:rsidRPr="00BC6B62">
        <w:rPr>
          <w:lang w:val="ru-RU"/>
        </w:rPr>
        <w:instrText>/</w:instrText>
      </w:r>
      <w:r>
        <w:instrText>statutes</w:instrText>
      </w:r>
      <w:r w:rsidRPr="00BC6B62">
        <w:rPr>
          <w:lang w:val="ru-RU"/>
        </w:rPr>
        <w:instrText>/</w:instrText>
      </w:r>
      <w:r>
        <w:instrText>cite</w:instrText>
      </w:r>
      <w:r w:rsidRPr="00BC6B62">
        <w:rPr>
          <w:lang w:val="ru-RU"/>
        </w:rPr>
        <w:instrText>/179.86"</w:instrText>
      </w:r>
      <w:r>
        <w:fldChar w:fldCharType="separate"/>
      </w:r>
      <w:r>
        <w:rPr>
          <w:rStyle w:val="Hyperlink"/>
          <w:rFonts w:eastAsiaTheme="majorEastAsia"/>
          <w:lang w:val="ru-RU"/>
        </w:rPr>
        <w:t>Кодексы шт. Миннесота 179.86</w:t>
      </w:r>
      <w:r>
        <w:fldChar w:fldCharType="end"/>
      </w:r>
      <w:r w:rsidR="00073BFD" w:rsidRPr="001615B7">
        <w:rPr>
          <w:rFonts w:eastAsiaTheme="majorEastAsia"/>
          <w:lang w:val="ru-RU"/>
        </w:rPr>
        <w:t xml:space="preserve"> </w:t>
      </w:r>
      <w:r>
        <w:rPr>
          <w:rFonts w:eastAsiaTheme="majorEastAsia"/>
          <w:lang w:val="ru-RU"/>
        </w:rPr>
        <w:t>и</w:t>
      </w:r>
      <w:r w:rsidR="00073BFD" w:rsidRPr="001615B7">
        <w:rPr>
          <w:rFonts w:eastAsiaTheme="majorEastAsia"/>
          <w:lang w:val="ru-RU"/>
        </w:rPr>
        <w:t xml:space="preserve"> </w:t>
      </w:r>
      <w:hyperlink r:id="rId9" w:history="1">
        <w:r w:rsidR="00073BFD" w:rsidRPr="00073BFD">
          <w:rPr>
            <w:rStyle w:val="Hyperlink"/>
            <w:rFonts w:eastAsiaTheme="majorEastAsia"/>
          </w:rPr>
          <w:t>dli</w:t>
        </w:r>
        <w:r w:rsidR="00073BFD" w:rsidRPr="001615B7">
          <w:rPr>
            <w:rStyle w:val="Hyperlink"/>
            <w:rFonts w:eastAsiaTheme="majorEastAsia"/>
            <w:lang w:val="ru-RU"/>
          </w:rPr>
          <w:t>.</w:t>
        </w:r>
        <w:proofErr w:type="spellStart"/>
        <w:r w:rsidR="00073BFD" w:rsidRPr="00073BFD">
          <w:rPr>
            <w:rStyle w:val="Hyperlink"/>
            <w:rFonts w:eastAsiaTheme="majorEastAsia"/>
          </w:rPr>
          <w:t>mn</w:t>
        </w:r>
        <w:proofErr w:type="spellEnd"/>
        <w:r w:rsidR="00073BFD" w:rsidRPr="001615B7">
          <w:rPr>
            <w:rStyle w:val="Hyperlink"/>
            <w:rFonts w:eastAsiaTheme="majorEastAsia"/>
            <w:lang w:val="ru-RU"/>
          </w:rPr>
          <w:t>.</w:t>
        </w:r>
        <w:r w:rsidR="00073BFD" w:rsidRPr="00073BFD">
          <w:rPr>
            <w:rStyle w:val="Hyperlink"/>
            <w:rFonts w:eastAsiaTheme="majorEastAsia"/>
          </w:rPr>
          <w:t>gov</w:t>
        </w:r>
        <w:r w:rsidR="00073BFD" w:rsidRPr="001615B7">
          <w:rPr>
            <w:rStyle w:val="Hyperlink"/>
            <w:rFonts w:eastAsiaTheme="majorEastAsia"/>
            <w:lang w:val="ru-RU"/>
          </w:rPr>
          <w:t>/</w:t>
        </w:r>
        <w:r w:rsidR="00073BFD" w:rsidRPr="00073BFD">
          <w:rPr>
            <w:rStyle w:val="Hyperlink"/>
            <w:rFonts w:eastAsiaTheme="majorEastAsia"/>
          </w:rPr>
          <w:t>packinghouse</w:t>
        </w:r>
      </w:hyperlink>
      <w:r w:rsidR="00073BFD" w:rsidRPr="001615B7">
        <w:rPr>
          <w:rFonts w:eastAsiaTheme="majorEastAsia"/>
          <w:lang w:val="ru-RU"/>
        </w:rPr>
        <w:t>.</w:t>
      </w:r>
    </w:p>
    <w:p w14:paraId="310CEC67" w14:textId="77777777" w:rsidR="001615B7" w:rsidRPr="001615B7" w:rsidRDefault="001615B7" w:rsidP="001615B7">
      <w:pPr>
        <w:spacing w:before="0" w:after="0" w:line="240" w:lineRule="auto"/>
        <w:rPr>
          <w:rFonts w:eastAsiaTheme="majorEastAsia"/>
          <w:lang w:val="ru-RU"/>
        </w:rPr>
      </w:pPr>
    </w:p>
    <w:tbl>
      <w:tblPr>
        <w:tblStyle w:val="TableGrid"/>
        <w:tblW w:w="10075" w:type="dxa"/>
        <w:tblLook w:val="04A0" w:firstRow="1" w:lastRow="0" w:firstColumn="1" w:lastColumn="0" w:noHBand="0" w:noVBand="1"/>
      </w:tblPr>
      <w:tblGrid>
        <w:gridCol w:w="5035"/>
        <w:gridCol w:w="5040"/>
      </w:tblGrid>
      <w:tr w:rsidR="00F82854" w14:paraId="0963E8DE" w14:textId="77777777" w:rsidTr="00F82854">
        <w:tc>
          <w:tcPr>
            <w:tcW w:w="5035" w:type="dxa"/>
          </w:tcPr>
          <w:p w14:paraId="6772FD26" w14:textId="77777777" w:rsidR="00F82854" w:rsidRDefault="001615B7" w:rsidP="00073BFD">
            <w:pPr>
              <w:rPr>
                <w:rFonts w:eastAsiaTheme="majorEastAsia"/>
                <w:lang w:val="ru-RU"/>
              </w:rPr>
            </w:pPr>
            <w:r>
              <w:rPr>
                <w:rFonts w:eastAsiaTheme="majorEastAsia"/>
                <w:lang w:val="ru-RU"/>
              </w:rPr>
              <w:t>Родной язык работника</w:t>
            </w:r>
          </w:p>
          <w:p w14:paraId="67168554" w14:textId="4F0D01A2" w:rsidR="001615B7" w:rsidRPr="001615B7" w:rsidRDefault="001615B7" w:rsidP="00073BFD">
            <w:pPr>
              <w:rPr>
                <w:rFonts w:eastAsiaTheme="majorEastAsia"/>
                <w:lang w:val="ru-RU"/>
              </w:rPr>
            </w:pPr>
          </w:p>
        </w:tc>
        <w:tc>
          <w:tcPr>
            <w:tcW w:w="5035" w:type="dxa"/>
          </w:tcPr>
          <w:p w14:paraId="6605D908" w14:textId="332291F5" w:rsidR="00F82854" w:rsidRPr="001615B7" w:rsidRDefault="001615B7" w:rsidP="00073BFD">
            <w:pPr>
              <w:rPr>
                <w:rFonts w:eastAsiaTheme="majorEastAsia"/>
                <w:lang w:val="ru-RU"/>
              </w:rPr>
            </w:pPr>
            <w:r>
              <w:rPr>
                <w:rFonts w:eastAsiaTheme="majorEastAsia"/>
                <w:lang w:val="ru-RU"/>
              </w:rPr>
              <w:t>Первый рабочий день</w:t>
            </w:r>
          </w:p>
        </w:tc>
      </w:tr>
      <w:tr w:rsidR="00073BFD" w:rsidRPr="001615B7" w14:paraId="0B582A65" w14:textId="77777777" w:rsidTr="00F82854">
        <w:tc>
          <w:tcPr>
            <w:tcW w:w="10075" w:type="dxa"/>
            <w:gridSpan w:val="2"/>
          </w:tcPr>
          <w:p w14:paraId="22B41DC3" w14:textId="4EB35379" w:rsidR="00073BFD" w:rsidRPr="001615B7" w:rsidRDefault="001615B7" w:rsidP="00073BFD">
            <w:pPr>
              <w:rPr>
                <w:rFonts w:eastAsiaTheme="majorEastAsia"/>
                <w:lang w:val="ru-RU"/>
              </w:rPr>
            </w:pPr>
            <w:r w:rsidRPr="001615B7">
              <w:rPr>
                <w:rFonts w:eastAsiaTheme="majorEastAsia"/>
                <w:lang w:val="ru-RU"/>
              </w:rPr>
              <w:t>Ставка заработной платы или оклад</w:t>
            </w:r>
          </w:p>
          <w:p w14:paraId="02121910" w14:textId="10BB7786" w:rsidR="00073BFD" w:rsidRPr="001615B7" w:rsidRDefault="00073BFD" w:rsidP="00073BFD">
            <w:pPr>
              <w:rPr>
                <w:rFonts w:eastAsiaTheme="majorEastAsia"/>
                <w:lang w:val="ru-RU"/>
              </w:rPr>
            </w:pPr>
          </w:p>
        </w:tc>
      </w:tr>
      <w:tr w:rsidR="00073BFD" w14:paraId="5E2F9CED" w14:textId="77777777" w:rsidTr="00F82854">
        <w:tc>
          <w:tcPr>
            <w:tcW w:w="10075" w:type="dxa"/>
            <w:gridSpan w:val="2"/>
          </w:tcPr>
          <w:p w14:paraId="7CA1118A" w14:textId="1D46AA4A" w:rsidR="00073BFD" w:rsidRPr="001615B7" w:rsidRDefault="001615B7" w:rsidP="00073BFD">
            <w:pPr>
              <w:rPr>
                <w:rFonts w:eastAsiaTheme="majorEastAsia"/>
                <w:lang w:val="ru-RU"/>
              </w:rPr>
            </w:pPr>
            <w:r>
              <w:rPr>
                <w:rFonts w:eastAsiaTheme="majorEastAsia"/>
                <w:lang w:val="ru-RU"/>
              </w:rPr>
              <w:t>Льготы</w:t>
            </w:r>
          </w:p>
          <w:p w14:paraId="7AD5266A" w14:textId="29C4C407" w:rsidR="00073BFD" w:rsidRPr="00073BFD" w:rsidRDefault="00073BFD" w:rsidP="00073BFD">
            <w:pPr>
              <w:rPr>
                <w:rFonts w:eastAsiaTheme="majorEastAsia"/>
              </w:rPr>
            </w:pPr>
          </w:p>
        </w:tc>
      </w:tr>
      <w:tr w:rsidR="00073BFD" w14:paraId="1C29C506" w14:textId="77777777" w:rsidTr="00F82854">
        <w:tc>
          <w:tcPr>
            <w:tcW w:w="10075" w:type="dxa"/>
            <w:gridSpan w:val="2"/>
          </w:tcPr>
          <w:p w14:paraId="597A14D6" w14:textId="77777777" w:rsidR="00073BFD" w:rsidRDefault="001615B7" w:rsidP="00073BFD">
            <w:pPr>
              <w:rPr>
                <w:rFonts w:eastAsiaTheme="majorEastAsia"/>
                <w:lang w:val="ru-RU"/>
              </w:rPr>
            </w:pPr>
            <w:proofErr w:type="spellStart"/>
            <w:r w:rsidRPr="001615B7">
              <w:rPr>
                <w:rFonts w:eastAsiaTheme="majorEastAsia"/>
              </w:rPr>
              <w:t>Описание</w:t>
            </w:r>
            <w:proofErr w:type="spellEnd"/>
            <w:r w:rsidRPr="001615B7">
              <w:rPr>
                <w:rFonts w:eastAsiaTheme="majorEastAsia"/>
              </w:rPr>
              <w:t xml:space="preserve"> </w:t>
            </w:r>
            <w:proofErr w:type="spellStart"/>
            <w:r w:rsidRPr="001615B7">
              <w:rPr>
                <w:rFonts w:eastAsiaTheme="majorEastAsia"/>
              </w:rPr>
              <w:t>рабо</w:t>
            </w:r>
            <w:proofErr w:type="spellEnd"/>
            <w:r>
              <w:rPr>
                <w:rFonts w:eastAsiaTheme="majorEastAsia"/>
                <w:lang w:val="ru-RU"/>
              </w:rPr>
              <w:t>чих обязанностей</w:t>
            </w:r>
          </w:p>
          <w:p w14:paraId="46C2043F" w14:textId="3DC8ABEB" w:rsidR="001615B7" w:rsidRPr="001615B7" w:rsidRDefault="001615B7" w:rsidP="00073BFD">
            <w:pPr>
              <w:rPr>
                <w:rFonts w:eastAsiaTheme="majorEastAsia"/>
                <w:lang w:val="ru-RU"/>
              </w:rPr>
            </w:pPr>
          </w:p>
        </w:tc>
      </w:tr>
      <w:tr w:rsidR="00073BFD" w14:paraId="75891941" w14:textId="77777777" w:rsidTr="00F82854">
        <w:tc>
          <w:tcPr>
            <w:tcW w:w="10075" w:type="dxa"/>
            <w:gridSpan w:val="2"/>
          </w:tcPr>
          <w:p w14:paraId="6E779B14" w14:textId="63903334" w:rsidR="00073BFD" w:rsidRPr="001615B7" w:rsidRDefault="001615B7" w:rsidP="00073BFD">
            <w:pPr>
              <w:rPr>
                <w:rFonts w:eastAsiaTheme="majorEastAsia"/>
                <w:lang w:val="ru-RU"/>
              </w:rPr>
            </w:pPr>
            <w:r>
              <w:rPr>
                <w:rFonts w:eastAsiaTheme="majorEastAsia"/>
                <w:lang w:val="ru-RU"/>
              </w:rPr>
              <w:t>Правила отпускных/больничных часов</w:t>
            </w:r>
          </w:p>
          <w:p w14:paraId="335F994E" w14:textId="2398918D" w:rsidR="00073BFD" w:rsidRPr="00073BFD" w:rsidRDefault="00073BFD" w:rsidP="00073BFD">
            <w:pPr>
              <w:rPr>
                <w:rFonts w:eastAsiaTheme="majorEastAsia"/>
              </w:rPr>
            </w:pPr>
          </w:p>
        </w:tc>
      </w:tr>
      <w:tr w:rsidR="00F82854" w14:paraId="597900CF" w14:textId="77777777" w:rsidTr="00F82854">
        <w:tc>
          <w:tcPr>
            <w:tcW w:w="10075" w:type="dxa"/>
            <w:gridSpan w:val="2"/>
          </w:tcPr>
          <w:p w14:paraId="19606582" w14:textId="36289C9D" w:rsidR="00F82854" w:rsidRPr="001615B7" w:rsidRDefault="001615B7" w:rsidP="00073BFD">
            <w:pPr>
              <w:rPr>
                <w:rFonts w:eastAsiaTheme="majorEastAsia"/>
                <w:lang w:val="ru-RU"/>
              </w:rPr>
            </w:pPr>
            <w:r>
              <w:rPr>
                <w:rFonts w:eastAsiaTheme="majorEastAsia"/>
                <w:lang w:val="ru-RU"/>
              </w:rPr>
              <w:t>Рабочие часы</w:t>
            </w:r>
          </w:p>
          <w:p w14:paraId="34EBE9E7" w14:textId="5561860C" w:rsidR="00F82854" w:rsidRPr="00073BFD" w:rsidRDefault="00F82854" w:rsidP="00073BFD">
            <w:pPr>
              <w:rPr>
                <w:rFonts w:eastAsiaTheme="majorEastAsia"/>
              </w:rPr>
            </w:pPr>
          </w:p>
        </w:tc>
      </w:tr>
      <w:tr w:rsidR="00F82854" w:rsidRPr="001615B7" w14:paraId="5ABC176F" w14:textId="77777777" w:rsidTr="00F82854">
        <w:tc>
          <w:tcPr>
            <w:tcW w:w="10075" w:type="dxa"/>
            <w:gridSpan w:val="2"/>
          </w:tcPr>
          <w:p w14:paraId="31CC0951" w14:textId="77777777" w:rsidR="00F82854" w:rsidRDefault="001615B7" w:rsidP="00073BFD">
            <w:pPr>
              <w:rPr>
                <w:rFonts w:eastAsiaTheme="majorEastAsia"/>
                <w:lang w:val="ru-RU"/>
              </w:rPr>
            </w:pPr>
            <w:r w:rsidRPr="001615B7">
              <w:rPr>
                <w:rFonts w:eastAsiaTheme="majorEastAsia"/>
                <w:lang w:val="ru-RU"/>
              </w:rPr>
              <w:t>Известные профессиональные риски, существующие на работе</w:t>
            </w:r>
          </w:p>
          <w:p w14:paraId="3336DCA9" w14:textId="563A2C6A" w:rsidR="001615B7" w:rsidRPr="001615B7" w:rsidRDefault="001615B7" w:rsidP="00073BFD">
            <w:pPr>
              <w:rPr>
                <w:rFonts w:eastAsiaTheme="majorEastAsia"/>
                <w:lang w:val="ru-RU"/>
              </w:rPr>
            </w:pPr>
          </w:p>
        </w:tc>
      </w:tr>
    </w:tbl>
    <w:p w14:paraId="6F22ECC6" w14:textId="77777777" w:rsidR="00073BFD" w:rsidRPr="001615B7" w:rsidRDefault="00073BFD">
      <w:pPr>
        <w:spacing w:before="120" w:after="0"/>
        <w:rPr>
          <w:rFonts w:eastAsiaTheme="majorEastAsia"/>
          <w:lang w:val="ru-RU"/>
        </w:rPr>
      </w:pPr>
      <w:r w:rsidRPr="001615B7">
        <w:rPr>
          <w:rFonts w:eastAsiaTheme="majorEastAsia"/>
          <w:lang w:val="ru-RU"/>
        </w:rPr>
        <w:br w:type="page"/>
      </w:r>
    </w:p>
    <w:tbl>
      <w:tblPr>
        <w:tblStyle w:val="TableGrid"/>
        <w:tblW w:w="0" w:type="auto"/>
        <w:tblLook w:val="04A0" w:firstRow="1" w:lastRow="0" w:firstColumn="1" w:lastColumn="0" w:noHBand="0" w:noVBand="1"/>
      </w:tblPr>
      <w:tblGrid>
        <w:gridCol w:w="5035"/>
        <w:gridCol w:w="5035"/>
      </w:tblGrid>
      <w:tr w:rsidR="00073BFD" w:rsidRPr="00BC6B62" w14:paraId="5CC53FDA" w14:textId="77777777" w:rsidTr="00073BFD">
        <w:tc>
          <w:tcPr>
            <w:tcW w:w="10070" w:type="dxa"/>
            <w:gridSpan w:val="2"/>
          </w:tcPr>
          <w:p w14:paraId="4A849E99" w14:textId="17138496" w:rsidR="00073BFD" w:rsidRPr="001615B7" w:rsidRDefault="001615B7" w:rsidP="00073BFD">
            <w:pPr>
              <w:rPr>
                <w:rFonts w:eastAsiaTheme="majorEastAsia"/>
                <w:lang w:val="ru-RU"/>
              </w:rPr>
            </w:pPr>
            <w:r w:rsidRPr="001615B7">
              <w:rPr>
                <w:rFonts w:eastAsiaTheme="majorEastAsia"/>
                <w:lang w:val="ru-RU"/>
              </w:rPr>
              <w:lastRenderedPageBreak/>
              <w:t xml:space="preserve">Название страховой компании по страхованию </w:t>
            </w:r>
            <w:r>
              <w:rPr>
                <w:rFonts w:eastAsiaTheme="majorEastAsia"/>
                <w:lang w:val="ru-RU"/>
              </w:rPr>
              <w:t>производственных травм</w:t>
            </w:r>
            <w:r w:rsidRPr="001615B7">
              <w:rPr>
                <w:rFonts w:eastAsiaTheme="majorEastAsia"/>
                <w:lang w:val="ru-RU"/>
              </w:rPr>
              <w:t>, номер телефона и номер полиса</w:t>
            </w:r>
          </w:p>
        </w:tc>
      </w:tr>
      <w:tr w:rsidR="00F82854" w14:paraId="3AF4FCCA" w14:textId="77777777" w:rsidTr="00F82854">
        <w:tc>
          <w:tcPr>
            <w:tcW w:w="10070" w:type="dxa"/>
            <w:gridSpan w:val="2"/>
          </w:tcPr>
          <w:p w14:paraId="4F9B9231" w14:textId="289ED341" w:rsidR="00F82854" w:rsidRDefault="001615B7" w:rsidP="00A60FBD">
            <w:r>
              <w:rPr>
                <w:lang w:val="ru-RU"/>
              </w:rPr>
              <w:t>Имя работника</w:t>
            </w:r>
            <w:r w:rsidR="00F82854">
              <w:t xml:space="preserve"> (</w:t>
            </w:r>
            <w:r>
              <w:rPr>
                <w:lang w:val="ru-RU"/>
              </w:rPr>
              <w:t>печатными буквами</w:t>
            </w:r>
            <w:r w:rsidR="00F82854">
              <w:t>)</w:t>
            </w:r>
          </w:p>
          <w:p w14:paraId="7171EF44" w14:textId="1E4440AA" w:rsidR="00F82854" w:rsidRDefault="00F82854" w:rsidP="00A60FBD"/>
        </w:tc>
      </w:tr>
      <w:tr w:rsidR="00F82854" w14:paraId="442397C9" w14:textId="77777777" w:rsidTr="00F82854">
        <w:tc>
          <w:tcPr>
            <w:tcW w:w="5035" w:type="dxa"/>
          </w:tcPr>
          <w:p w14:paraId="74033A61" w14:textId="1E39626A" w:rsidR="00F82854" w:rsidRPr="004C52E0" w:rsidRDefault="004C52E0" w:rsidP="00A60FBD">
            <w:pPr>
              <w:rPr>
                <w:lang w:val="ru-RU"/>
              </w:rPr>
            </w:pPr>
            <w:r>
              <w:rPr>
                <w:lang w:val="ru-RU"/>
              </w:rPr>
              <w:t>Подпись работника</w:t>
            </w:r>
          </w:p>
          <w:p w14:paraId="43A2A11C" w14:textId="585946F0" w:rsidR="00F82854" w:rsidRDefault="00F82854" w:rsidP="00A60FBD"/>
        </w:tc>
        <w:tc>
          <w:tcPr>
            <w:tcW w:w="5035" w:type="dxa"/>
          </w:tcPr>
          <w:p w14:paraId="510B936D" w14:textId="20D4E3EB" w:rsidR="00F82854" w:rsidRPr="004C52E0" w:rsidRDefault="004C52E0" w:rsidP="00A60FBD">
            <w:pPr>
              <w:rPr>
                <w:lang w:val="ru-RU"/>
              </w:rPr>
            </w:pPr>
            <w:r>
              <w:rPr>
                <w:lang w:val="ru-RU"/>
              </w:rPr>
              <w:t>Дата</w:t>
            </w:r>
          </w:p>
        </w:tc>
      </w:tr>
      <w:tr w:rsidR="00F82854" w:rsidRPr="004C52E0" w14:paraId="61F2D08F" w14:textId="77777777" w:rsidTr="00A326F6">
        <w:tc>
          <w:tcPr>
            <w:tcW w:w="10070" w:type="dxa"/>
            <w:gridSpan w:val="2"/>
          </w:tcPr>
          <w:p w14:paraId="713123BE" w14:textId="2C1EDD5F" w:rsidR="00F82854" w:rsidRPr="004C52E0" w:rsidRDefault="004C52E0" w:rsidP="00A326F6">
            <w:pPr>
              <w:rPr>
                <w:lang w:val="ru-RU"/>
              </w:rPr>
            </w:pPr>
            <w:r>
              <w:rPr>
                <w:lang w:val="ru-RU"/>
              </w:rPr>
              <w:t xml:space="preserve">Имя представителя </w:t>
            </w:r>
            <w:r w:rsidR="000B0768" w:rsidRPr="000B0768">
              <w:rPr>
                <w:lang w:val="ru-RU"/>
              </w:rPr>
              <w:t>работодателя</w:t>
            </w:r>
            <w:r>
              <w:rPr>
                <w:lang w:val="ru-RU"/>
              </w:rPr>
              <w:t xml:space="preserve"> (печатными буквами)</w:t>
            </w:r>
          </w:p>
          <w:p w14:paraId="05351EFF" w14:textId="77777777" w:rsidR="00F82854" w:rsidRPr="004C52E0" w:rsidRDefault="00F82854" w:rsidP="00A326F6">
            <w:pPr>
              <w:rPr>
                <w:lang w:val="ru-RU"/>
              </w:rPr>
            </w:pPr>
          </w:p>
        </w:tc>
      </w:tr>
      <w:tr w:rsidR="00F82854" w14:paraId="3B30EDBD" w14:textId="77777777" w:rsidTr="00A326F6">
        <w:tc>
          <w:tcPr>
            <w:tcW w:w="5035" w:type="dxa"/>
          </w:tcPr>
          <w:p w14:paraId="6D68D7FC" w14:textId="23E85F82" w:rsidR="00F82854" w:rsidRDefault="004C52E0" w:rsidP="00A326F6">
            <w:proofErr w:type="spellStart"/>
            <w:r w:rsidRPr="004C52E0">
              <w:t>Подпись</w:t>
            </w:r>
            <w:proofErr w:type="spellEnd"/>
            <w:r w:rsidRPr="004C52E0">
              <w:t xml:space="preserve"> </w:t>
            </w:r>
            <w:proofErr w:type="spellStart"/>
            <w:r w:rsidRPr="004C52E0">
              <w:t>представителя</w:t>
            </w:r>
            <w:proofErr w:type="spellEnd"/>
            <w:r w:rsidRPr="004C52E0">
              <w:t xml:space="preserve"> </w:t>
            </w:r>
            <w:proofErr w:type="spellStart"/>
            <w:r w:rsidRPr="004C52E0">
              <w:t>работодателя</w:t>
            </w:r>
            <w:proofErr w:type="spellEnd"/>
          </w:p>
        </w:tc>
        <w:tc>
          <w:tcPr>
            <w:tcW w:w="5035" w:type="dxa"/>
          </w:tcPr>
          <w:p w14:paraId="0A6B995A" w14:textId="77777777" w:rsidR="00F82854" w:rsidRDefault="004C52E0" w:rsidP="00A326F6">
            <w:pPr>
              <w:rPr>
                <w:lang w:val="ru-RU"/>
              </w:rPr>
            </w:pPr>
            <w:r>
              <w:rPr>
                <w:lang w:val="ru-RU"/>
              </w:rPr>
              <w:t>Дата</w:t>
            </w:r>
          </w:p>
          <w:p w14:paraId="6A32D562" w14:textId="6291C7E8" w:rsidR="004C52E0" w:rsidRPr="004C52E0" w:rsidRDefault="004C52E0" w:rsidP="00A326F6">
            <w:pPr>
              <w:rPr>
                <w:lang w:val="ru-RU"/>
              </w:rPr>
            </w:pPr>
          </w:p>
        </w:tc>
      </w:tr>
    </w:tbl>
    <w:p w14:paraId="49EB9AB7" w14:textId="77777777" w:rsidR="004C52E0" w:rsidRDefault="004C52E0" w:rsidP="004C52E0">
      <w:pPr>
        <w:pStyle w:val="Heading2"/>
        <w:spacing w:before="0" w:after="0" w:line="240" w:lineRule="auto"/>
        <w:rPr>
          <w:lang w:val="ru-RU"/>
        </w:rPr>
      </w:pPr>
    </w:p>
    <w:p w14:paraId="0CB03F03" w14:textId="294EAA65" w:rsidR="00073BFD" w:rsidRPr="00A81D75" w:rsidRDefault="004C52E0" w:rsidP="004C52E0">
      <w:pPr>
        <w:pStyle w:val="Heading2"/>
        <w:spacing w:before="0" w:after="0" w:line="240" w:lineRule="auto"/>
        <w:rPr>
          <w:sz w:val="28"/>
          <w:szCs w:val="28"/>
          <w:lang w:val="ru-RU"/>
        </w:rPr>
      </w:pPr>
      <w:r w:rsidRPr="00A81D75">
        <w:rPr>
          <w:sz w:val="28"/>
          <w:szCs w:val="28"/>
          <w:lang w:val="ru-RU"/>
        </w:rPr>
        <w:t>Ваши права как работника мясокомбината или птицеперерабатывающего предприятия</w:t>
      </w:r>
    </w:p>
    <w:p w14:paraId="5395D5EB" w14:textId="77777777" w:rsidR="004C52E0" w:rsidRPr="00A81D75" w:rsidRDefault="004C52E0" w:rsidP="004C52E0">
      <w:pPr>
        <w:spacing w:before="0" w:after="0"/>
        <w:rPr>
          <w:sz w:val="12"/>
          <w:szCs w:val="12"/>
          <w:lang w:val="ru-RU"/>
        </w:rPr>
      </w:pPr>
    </w:p>
    <w:p w14:paraId="3C636CE3" w14:textId="5A2ACA3D" w:rsidR="00073BFD" w:rsidRPr="00A81D75" w:rsidRDefault="004C52E0" w:rsidP="004C52E0">
      <w:pPr>
        <w:pStyle w:val="ListParagraph"/>
        <w:spacing w:before="0" w:after="0" w:line="240" w:lineRule="auto"/>
        <w:rPr>
          <w:rFonts w:eastAsiaTheme="majorEastAsia"/>
          <w:lang w:val="ru-RU"/>
        </w:rPr>
      </w:pPr>
      <w:r w:rsidRPr="00A81D75">
        <w:rPr>
          <w:rFonts w:eastAsiaTheme="majorEastAsia"/>
          <w:lang w:val="ru-RU"/>
        </w:rPr>
        <w:t>У вас есть право на организацию и коллективные переговоры. У вас также есть право воздержаться от организации и коллективных переговоров. Для получения дополнительной информации свяжитесь с Национальным советом по трудовым отношениям по телефону 612-348-1757</w:t>
      </w:r>
      <w:r w:rsidR="00073BFD" w:rsidRPr="00A81D75">
        <w:rPr>
          <w:rFonts w:eastAsiaTheme="majorEastAsia"/>
          <w:lang w:val="ru-RU"/>
        </w:rPr>
        <w:t>.</w:t>
      </w:r>
    </w:p>
    <w:p w14:paraId="2FBB526E" w14:textId="7C660A63" w:rsidR="00073BFD" w:rsidRPr="00A81D75" w:rsidRDefault="004C52E0" w:rsidP="004C52E0">
      <w:pPr>
        <w:pStyle w:val="ListParagraph"/>
        <w:spacing w:before="0" w:after="0" w:line="240" w:lineRule="auto"/>
        <w:rPr>
          <w:rFonts w:eastAsiaTheme="majorEastAsia"/>
          <w:lang w:val="ru-RU"/>
        </w:rPr>
      </w:pPr>
      <w:r w:rsidRPr="00A81D75">
        <w:rPr>
          <w:rFonts w:eastAsiaTheme="majorEastAsia"/>
          <w:lang w:val="ru-RU"/>
        </w:rPr>
        <w:t xml:space="preserve">Вы имеете право на безопасность на работе. Для получения дополнительной информации свяжитесь с </w:t>
      </w:r>
      <w:r w:rsidRPr="00A81D75">
        <w:rPr>
          <w:rFonts w:eastAsiaTheme="majorEastAsia"/>
        </w:rPr>
        <w:t>Minnesota</w:t>
      </w:r>
      <w:r w:rsidRPr="00A81D75">
        <w:rPr>
          <w:rFonts w:eastAsiaTheme="majorEastAsia"/>
          <w:lang w:val="ru-RU"/>
        </w:rPr>
        <w:t xml:space="preserve"> </w:t>
      </w:r>
      <w:r w:rsidRPr="00A81D75">
        <w:rPr>
          <w:rFonts w:eastAsiaTheme="majorEastAsia"/>
        </w:rPr>
        <w:t>OSHA</w:t>
      </w:r>
      <w:r w:rsidRPr="00A81D75">
        <w:rPr>
          <w:rFonts w:eastAsiaTheme="majorEastAsia"/>
          <w:lang w:val="ru-RU"/>
        </w:rPr>
        <w:t xml:space="preserve"> </w:t>
      </w:r>
      <w:r w:rsidRPr="00A81D75">
        <w:rPr>
          <w:rFonts w:eastAsiaTheme="majorEastAsia"/>
        </w:rPr>
        <w:t>Compliance</w:t>
      </w:r>
      <w:r w:rsidRPr="00A81D75">
        <w:rPr>
          <w:rFonts w:eastAsiaTheme="majorEastAsia"/>
          <w:lang w:val="ru-RU"/>
        </w:rPr>
        <w:t xml:space="preserve"> по телефону 651-284-5050 или </w:t>
      </w:r>
      <w:r w:rsidR="00073BFD">
        <w:fldChar w:fldCharType="begin"/>
      </w:r>
      <w:r w:rsidR="00073BFD">
        <w:instrText>HYPERLINK</w:instrText>
      </w:r>
      <w:r w:rsidR="00073BFD" w:rsidRPr="00BC6B62">
        <w:rPr>
          <w:lang w:val="ru-RU"/>
        </w:rPr>
        <w:instrText xml:space="preserve"> "</w:instrText>
      </w:r>
      <w:r w:rsidR="00073BFD">
        <w:instrText>mailto</w:instrText>
      </w:r>
      <w:r w:rsidR="00073BFD" w:rsidRPr="00BC6B62">
        <w:rPr>
          <w:lang w:val="ru-RU"/>
        </w:rPr>
        <w:instrText>:</w:instrText>
      </w:r>
      <w:r w:rsidR="00073BFD">
        <w:instrText>osha</w:instrText>
      </w:r>
      <w:r w:rsidR="00073BFD" w:rsidRPr="00BC6B62">
        <w:rPr>
          <w:lang w:val="ru-RU"/>
        </w:rPr>
        <w:instrText>.</w:instrText>
      </w:r>
      <w:r w:rsidR="00073BFD">
        <w:instrText>compliance</w:instrText>
      </w:r>
      <w:r w:rsidR="00073BFD" w:rsidRPr="00BC6B62">
        <w:rPr>
          <w:lang w:val="ru-RU"/>
        </w:rPr>
        <w:instrText>@</w:instrText>
      </w:r>
      <w:r w:rsidR="00073BFD">
        <w:instrText>state</w:instrText>
      </w:r>
      <w:r w:rsidR="00073BFD" w:rsidRPr="00BC6B62">
        <w:rPr>
          <w:lang w:val="ru-RU"/>
        </w:rPr>
        <w:instrText>.</w:instrText>
      </w:r>
      <w:r w:rsidR="00073BFD">
        <w:instrText>mn</w:instrText>
      </w:r>
      <w:r w:rsidR="00073BFD" w:rsidRPr="00BC6B62">
        <w:rPr>
          <w:lang w:val="ru-RU"/>
        </w:rPr>
        <w:instrText>.</w:instrText>
      </w:r>
      <w:r w:rsidR="00073BFD">
        <w:instrText>us</w:instrText>
      </w:r>
      <w:r w:rsidR="00073BFD" w:rsidRPr="00BC6B62">
        <w:rPr>
          <w:lang w:val="ru-RU"/>
        </w:rPr>
        <w:instrText>"</w:instrText>
      </w:r>
      <w:r w:rsidR="00073BFD">
        <w:fldChar w:fldCharType="separate"/>
      </w:r>
      <w:r w:rsidR="00073BFD" w:rsidRPr="00A81D75">
        <w:rPr>
          <w:rStyle w:val="Hyperlink"/>
          <w:rFonts w:eastAsiaTheme="majorEastAsia"/>
        </w:rPr>
        <w:t>osha</w:t>
      </w:r>
      <w:r w:rsidR="00073BFD" w:rsidRPr="00A81D75">
        <w:rPr>
          <w:rStyle w:val="Hyperlink"/>
          <w:rFonts w:eastAsiaTheme="majorEastAsia"/>
          <w:lang w:val="ru-RU"/>
        </w:rPr>
        <w:t>.</w:t>
      </w:r>
      <w:r w:rsidR="00073BFD" w:rsidRPr="00A81D75">
        <w:rPr>
          <w:rStyle w:val="Hyperlink"/>
          <w:rFonts w:eastAsiaTheme="majorEastAsia"/>
        </w:rPr>
        <w:t>compliance</w:t>
      </w:r>
      <w:r w:rsidR="00073BFD" w:rsidRPr="00A81D75">
        <w:rPr>
          <w:rStyle w:val="Hyperlink"/>
          <w:rFonts w:eastAsiaTheme="majorEastAsia"/>
          <w:lang w:val="ru-RU"/>
        </w:rPr>
        <w:t>@</w:t>
      </w:r>
      <w:r w:rsidR="00073BFD" w:rsidRPr="00A81D75">
        <w:rPr>
          <w:rStyle w:val="Hyperlink"/>
          <w:rFonts w:eastAsiaTheme="majorEastAsia"/>
        </w:rPr>
        <w:t>state</w:t>
      </w:r>
      <w:r w:rsidR="00073BFD" w:rsidRPr="00A81D75">
        <w:rPr>
          <w:rStyle w:val="Hyperlink"/>
          <w:rFonts w:eastAsiaTheme="majorEastAsia"/>
          <w:lang w:val="ru-RU"/>
        </w:rPr>
        <w:t>.</w:t>
      </w:r>
      <w:r w:rsidR="00073BFD" w:rsidRPr="00A81D75">
        <w:rPr>
          <w:rStyle w:val="Hyperlink"/>
          <w:rFonts w:eastAsiaTheme="majorEastAsia"/>
        </w:rPr>
        <w:t>mn</w:t>
      </w:r>
      <w:r w:rsidR="00073BFD" w:rsidRPr="00A81D75">
        <w:rPr>
          <w:rStyle w:val="Hyperlink"/>
          <w:rFonts w:eastAsiaTheme="majorEastAsia"/>
          <w:lang w:val="ru-RU"/>
        </w:rPr>
        <w:t>.</w:t>
      </w:r>
      <w:r w:rsidR="00073BFD" w:rsidRPr="00A81D75">
        <w:rPr>
          <w:rStyle w:val="Hyperlink"/>
          <w:rFonts w:eastAsiaTheme="majorEastAsia"/>
        </w:rPr>
        <w:t>us</w:t>
      </w:r>
      <w:r w:rsidR="00073BFD">
        <w:fldChar w:fldCharType="end"/>
      </w:r>
      <w:r w:rsidR="00073BFD" w:rsidRPr="00A81D75">
        <w:rPr>
          <w:rFonts w:eastAsiaTheme="majorEastAsia"/>
          <w:lang w:val="ru-RU"/>
        </w:rPr>
        <w:t>.</w:t>
      </w:r>
    </w:p>
    <w:p w14:paraId="78436F82" w14:textId="35C9D1EB" w:rsidR="00073BFD" w:rsidRPr="00A81D75" w:rsidRDefault="004C52E0" w:rsidP="004C52E0">
      <w:pPr>
        <w:pStyle w:val="ListParagraph"/>
        <w:spacing w:before="0" w:after="0" w:line="240" w:lineRule="auto"/>
        <w:rPr>
          <w:rFonts w:eastAsiaTheme="majorEastAsia"/>
          <w:lang w:val="ru-RU"/>
        </w:rPr>
      </w:pPr>
      <w:r w:rsidRPr="00A81D75">
        <w:rPr>
          <w:rFonts w:eastAsiaTheme="majorEastAsia"/>
          <w:lang w:val="ru-RU"/>
        </w:rPr>
        <w:t xml:space="preserve">Вы имеете право быть свободным от дискриминации на работе по признаку расы, цвета кожи, вероисповедания, религии, национального происхождения, пола, семейного положения, инвалидности, статуса получения социальной помощи, возраста, сексуальной ориентации, гендерной идентичности, семейного положения и деятельности местной комиссии по правам человека. Для получения дополнительной информации свяжитесь с Департаментом по правам человека Миннесоты по тел. </w:t>
      </w:r>
      <w:r w:rsidR="00073BFD" w:rsidRPr="00A81D75">
        <w:rPr>
          <w:rFonts w:eastAsiaTheme="majorEastAsia"/>
          <w:lang w:val="ru-RU"/>
        </w:rPr>
        <w:t>833-454-0148.</w:t>
      </w:r>
    </w:p>
    <w:p w14:paraId="48A52AA4" w14:textId="480AA2A6" w:rsidR="00073BFD" w:rsidRPr="00A81D75" w:rsidRDefault="004C52E0" w:rsidP="004C52E0">
      <w:pPr>
        <w:pStyle w:val="ListParagraph"/>
        <w:spacing w:before="0" w:after="0" w:line="240" w:lineRule="auto"/>
        <w:rPr>
          <w:rFonts w:eastAsiaTheme="majorEastAsia"/>
          <w:lang w:val="ru-RU"/>
        </w:rPr>
      </w:pPr>
      <w:r w:rsidRPr="00A81D75">
        <w:rPr>
          <w:rFonts w:eastAsiaTheme="majorEastAsia"/>
          <w:lang w:val="ru-RU"/>
        </w:rPr>
        <w:t xml:space="preserve">Если ваш работодатель обязан иметь страхование на случай производственных травм, то вы имеете право на то, чтобы это страхование покрывало несчастный случай или травму на рабочем месте. Для получения дополнительной информации свяжитесь с Офисом омбудсмена по компенсациям в случае производственной травмы по телефону 651-284-5013 или </w:t>
      </w:r>
      <w:r w:rsidR="00A60FBD">
        <w:fldChar w:fldCharType="begin"/>
      </w:r>
      <w:r w:rsidR="00A60FBD">
        <w:instrText>HYPERLINK</w:instrText>
      </w:r>
      <w:r w:rsidR="00A60FBD" w:rsidRPr="00BC6B62">
        <w:rPr>
          <w:lang w:val="ru-RU"/>
        </w:rPr>
        <w:instrText xml:space="preserve"> "</w:instrText>
      </w:r>
      <w:r w:rsidR="00A60FBD">
        <w:instrText>mailto</w:instrText>
      </w:r>
      <w:r w:rsidR="00A60FBD" w:rsidRPr="00BC6B62">
        <w:rPr>
          <w:lang w:val="ru-RU"/>
        </w:rPr>
        <w:instrText>:</w:instrText>
      </w:r>
      <w:r w:rsidR="00A60FBD">
        <w:instrText>dli</w:instrText>
      </w:r>
      <w:r w:rsidR="00A60FBD" w:rsidRPr="00BC6B62">
        <w:rPr>
          <w:lang w:val="ru-RU"/>
        </w:rPr>
        <w:instrText>.</w:instrText>
      </w:r>
      <w:r w:rsidR="00A60FBD">
        <w:instrText>ombudsman</w:instrText>
      </w:r>
      <w:r w:rsidR="00A60FBD" w:rsidRPr="00BC6B62">
        <w:rPr>
          <w:lang w:val="ru-RU"/>
        </w:rPr>
        <w:instrText>@</w:instrText>
      </w:r>
      <w:r w:rsidR="00A60FBD">
        <w:instrText>state</w:instrText>
      </w:r>
      <w:r w:rsidR="00A60FBD" w:rsidRPr="00BC6B62">
        <w:rPr>
          <w:lang w:val="ru-RU"/>
        </w:rPr>
        <w:instrText>.</w:instrText>
      </w:r>
      <w:r w:rsidR="00A60FBD">
        <w:instrText>mn</w:instrText>
      </w:r>
      <w:r w:rsidR="00A60FBD" w:rsidRPr="00BC6B62">
        <w:rPr>
          <w:lang w:val="ru-RU"/>
        </w:rPr>
        <w:instrText>.</w:instrText>
      </w:r>
      <w:r w:rsidR="00A60FBD">
        <w:instrText>us</w:instrText>
      </w:r>
      <w:r w:rsidR="00A60FBD" w:rsidRPr="00BC6B62">
        <w:rPr>
          <w:lang w:val="ru-RU"/>
        </w:rPr>
        <w:instrText>"</w:instrText>
      </w:r>
      <w:r w:rsidR="00A60FBD">
        <w:fldChar w:fldCharType="separate"/>
      </w:r>
      <w:r w:rsidR="00A60FBD" w:rsidRPr="00A81D75">
        <w:rPr>
          <w:rStyle w:val="Hyperlink"/>
          <w:rFonts w:eastAsiaTheme="majorEastAsia"/>
        </w:rPr>
        <w:t>dli</w:t>
      </w:r>
      <w:r w:rsidR="00A60FBD" w:rsidRPr="00A81D75">
        <w:rPr>
          <w:rStyle w:val="Hyperlink"/>
          <w:rFonts w:eastAsiaTheme="majorEastAsia"/>
          <w:lang w:val="ru-RU"/>
        </w:rPr>
        <w:t>.</w:t>
      </w:r>
      <w:r w:rsidR="00A60FBD" w:rsidRPr="00A81D75">
        <w:rPr>
          <w:rStyle w:val="Hyperlink"/>
          <w:rFonts w:eastAsiaTheme="majorEastAsia"/>
        </w:rPr>
        <w:t>ombudsman</w:t>
      </w:r>
      <w:r w:rsidR="00A60FBD" w:rsidRPr="00A81D75">
        <w:rPr>
          <w:rStyle w:val="Hyperlink"/>
          <w:rFonts w:eastAsiaTheme="majorEastAsia"/>
          <w:lang w:val="ru-RU"/>
        </w:rPr>
        <w:t>@</w:t>
      </w:r>
      <w:r w:rsidR="00A60FBD" w:rsidRPr="00A81D75">
        <w:rPr>
          <w:rStyle w:val="Hyperlink"/>
          <w:rFonts w:eastAsiaTheme="majorEastAsia"/>
        </w:rPr>
        <w:t>state</w:t>
      </w:r>
      <w:r w:rsidR="00A60FBD" w:rsidRPr="00A81D75">
        <w:rPr>
          <w:rStyle w:val="Hyperlink"/>
          <w:rFonts w:eastAsiaTheme="majorEastAsia"/>
          <w:lang w:val="ru-RU"/>
        </w:rPr>
        <w:t>.</w:t>
      </w:r>
      <w:proofErr w:type="spellStart"/>
      <w:r w:rsidR="00A60FBD" w:rsidRPr="00A81D75">
        <w:rPr>
          <w:rStyle w:val="Hyperlink"/>
          <w:rFonts w:eastAsiaTheme="majorEastAsia"/>
        </w:rPr>
        <w:t>mn</w:t>
      </w:r>
      <w:proofErr w:type="spellEnd"/>
      <w:r w:rsidR="00A60FBD" w:rsidRPr="00A81D75">
        <w:rPr>
          <w:rStyle w:val="Hyperlink"/>
          <w:rFonts w:eastAsiaTheme="majorEastAsia"/>
          <w:lang w:val="ru-RU"/>
        </w:rPr>
        <w:t>.</w:t>
      </w:r>
      <w:r w:rsidR="00A60FBD" w:rsidRPr="00A81D75">
        <w:rPr>
          <w:rStyle w:val="Hyperlink"/>
          <w:rFonts w:eastAsiaTheme="majorEastAsia"/>
        </w:rPr>
        <w:t>us</w:t>
      </w:r>
      <w:r w:rsidR="00A60FBD">
        <w:fldChar w:fldCharType="end"/>
      </w:r>
      <w:r w:rsidR="00073BFD" w:rsidRPr="00A81D75">
        <w:rPr>
          <w:rFonts w:eastAsiaTheme="majorEastAsia"/>
          <w:lang w:val="ru-RU"/>
        </w:rPr>
        <w:t>.</w:t>
      </w:r>
    </w:p>
    <w:p w14:paraId="3A1594CF" w14:textId="3B8A01EA" w:rsidR="00073BFD" w:rsidRPr="00A81D75" w:rsidRDefault="004C52E0" w:rsidP="00824BC5">
      <w:pPr>
        <w:rPr>
          <w:rFonts w:eastAsiaTheme="majorEastAsia"/>
          <w:lang w:val="ru-RU"/>
        </w:rPr>
      </w:pPr>
      <w:r w:rsidRPr="00A81D75">
        <w:rPr>
          <w:rFonts w:eastAsiaTheme="majorEastAsia"/>
          <w:lang w:val="ru-RU"/>
        </w:rPr>
        <w:t xml:space="preserve">Если у вас есть дополнительные вопросы или опасения, связанные с работой на мясоперерабатывающем заводе или птицеперерабатывающем предприятии в Миннесоте, свяжитесь с Отделом трудовых норм Министерства труда и промышленности Миннесоты по телефону 651-284-5075 или </w:t>
      </w:r>
      <w:hyperlink r:id="rId10" w:history="1">
        <w:r w:rsidR="00A60FBD" w:rsidRPr="00A81D75">
          <w:rPr>
            <w:rStyle w:val="Hyperlink"/>
            <w:rFonts w:eastAsiaTheme="majorEastAsia"/>
          </w:rPr>
          <w:t>dli</w:t>
        </w:r>
        <w:r w:rsidR="00A60FBD" w:rsidRPr="00A81D75">
          <w:rPr>
            <w:rStyle w:val="Hyperlink"/>
            <w:rFonts w:eastAsiaTheme="majorEastAsia"/>
            <w:lang w:val="ru-RU"/>
          </w:rPr>
          <w:t>.</w:t>
        </w:r>
        <w:r w:rsidR="00A60FBD" w:rsidRPr="00A81D75">
          <w:rPr>
            <w:rStyle w:val="Hyperlink"/>
            <w:rFonts w:eastAsiaTheme="majorEastAsia"/>
          </w:rPr>
          <w:t>laborstandards</w:t>
        </w:r>
        <w:r w:rsidR="00A60FBD" w:rsidRPr="00A81D75">
          <w:rPr>
            <w:rStyle w:val="Hyperlink"/>
            <w:rFonts w:eastAsiaTheme="majorEastAsia"/>
            <w:lang w:val="ru-RU"/>
          </w:rPr>
          <w:t>@</w:t>
        </w:r>
        <w:r w:rsidR="00A60FBD" w:rsidRPr="00A81D75">
          <w:rPr>
            <w:rStyle w:val="Hyperlink"/>
            <w:rFonts w:eastAsiaTheme="majorEastAsia"/>
          </w:rPr>
          <w:t>state</w:t>
        </w:r>
        <w:r w:rsidR="00A60FBD" w:rsidRPr="00A81D75">
          <w:rPr>
            <w:rStyle w:val="Hyperlink"/>
            <w:rFonts w:eastAsiaTheme="majorEastAsia"/>
            <w:lang w:val="ru-RU"/>
          </w:rPr>
          <w:t>.</w:t>
        </w:r>
        <w:r w:rsidR="00A60FBD" w:rsidRPr="00A81D75">
          <w:rPr>
            <w:rStyle w:val="Hyperlink"/>
            <w:rFonts w:eastAsiaTheme="majorEastAsia"/>
          </w:rPr>
          <w:t>mn</w:t>
        </w:r>
        <w:r w:rsidR="00A60FBD" w:rsidRPr="00A81D75">
          <w:rPr>
            <w:rStyle w:val="Hyperlink"/>
            <w:rFonts w:eastAsiaTheme="majorEastAsia"/>
            <w:lang w:val="ru-RU"/>
          </w:rPr>
          <w:t>.</w:t>
        </w:r>
        <w:r w:rsidR="00A60FBD" w:rsidRPr="00A81D75">
          <w:rPr>
            <w:rStyle w:val="Hyperlink"/>
            <w:rFonts w:eastAsiaTheme="majorEastAsia"/>
          </w:rPr>
          <w:t>us</w:t>
        </w:r>
      </w:hyperlink>
      <w:r w:rsidR="00073BFD" w:rsidRPr="00A81D75">
        <w:rPr>
          <w:rFonts w:eastAsiaTheme="majorEastAsia"/>
          <w:lang w:val="ru-RU"/>
        </w:rPr>
        <w:t>.</w:t>
      </w:r>
    </w:p>
    <w:sectPr w:rsidR="00073BFD" w:rsidRPr="00A81D75" w:rsidSect="00A81D75">
      <w:footerReference w:type="first" r:id="rId11"/>
      <w:type w:val="continuous"/>
      <w:pgSz w:w="12240" w:h="15840" w:code="1"/>
      <w:pgMar w:top="1080" w:right="1080" w:bottom="540" w:left="1080" w:header="0" w:footer="50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7D55C" w14:textId="77777777" w:rsidR="00325C9D" w:rsidRDefault="00325C9D" w:rsidP="00E55F4F">
      <w:r>
        <w:separator/>
      </w:r>
    </w:p>
  </w:endnote>
  <w:endnote w:type="continuationSeparator" w:id="0">
    <w:p w14:paraId="219511D3" w14:textId="77777777" w:rsidR="00325C9D" w:rsidRDefault="00325C9D" w:rsidP="00E55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dobe Caslon Pro">
    <w:panose1 w:val="00000000000000000000"/>
    <w:charset w:val="00"/>
    <w:family w:val="roma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93314" w14:textId="5572F868" w:rsidR="00555811" w:rsidRPr="00833DC6" w:rsidRDefault="00555811" w:rsidP="00555811">
    <w:pPr>
      <w:pStyle w:val="Footer"/>
      <w:jc w:val="center"/>
      <w:rPr>
        <w:color w:val="003865"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64D80" w14:textId="77777777" w:rsidR="00325C9D" w:rsidRDefault="00325C9D" w:rsidP="00E55F4F">
      <w:r>
        <w:separator/>
      </w:r>
    </w:p>
  </w:footnote>
  <w:footnote w:type="continuationSeparator" w:id="0">
    <w:p w14:paraId="5ADC7CBB" w14:textId="77777777" w:rsidR="00325C9D" w:rsidRDefault="00325C9D" w:rsidP="00E55F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4B549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25.5pt" o:bullet="t">
        <v:imagedata r:id="rId1" o:title="Art_Bullet_Green-Svc-Descr"/>
      </v:shape>
    </w:pict>
  </w:numPicBullet>
  <w:abstractNum w:abstractNumId="0" w15:restartNumberingAfterBreak="0">
    <w:nsid w:val="FFFFFF7C"/>
    <w:multiLevelType w:val="singleLevel"/>
    <w:tmpl w:val="467A236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044896"/>
    <w:lvl w:ilvl="0">
      <w:start w:val="1"/>
      <w:numFmt w:val="decimal"/>
      <w:lvlText w:val="%1."/>
      <w:lvlJc w:val="left"/>
      <w:pPr>
        <w:tabs>
          <w:tab w:val="num" w:pos="1440"/>
        </w:tabs>
        <w:ind w:left="1440" w:hanging="360"/>
      </w:pPr>
    </w:lvl>
  </w:abstractNum>
  <w:abstractNum w:abstractNumId="2" w15:restartNumberingAfterBreak="0">
    <w:nsid w:val="FFFFFF88"/>
    <w:multiLevelType w:val="singleLevel"/>
    <w:tmpl w:val="9AE0E85E"/>
    <w:lvl w:ilvl="0">
      <w:start w:val="1"/>
      <w:numFmt w:val="decimal"/>
      <w:pStyle w:val="ListNumber"/>
      <w:lvlText w:val="%1."/>
      <w:lvlJc w:val="left"/>
      <w:pPr>
        <w:tabs>
          <w:tab w:val="num" w:pos="360"/>
        </w:tabs>
        <w:ind w:left="360" w:hanging="360"/>
      </w:pPr>
    </w:lvl>
  </w:abstractNum>
  <w:abstractNum w:abstractNumId="3" w15:restartNumberingAfterBreak="0">
    <w:nsid w:val="FFFFFF89"/>
    <w:multiLevelType w:val="singleLevel"/>
    <w:tmpl w:val="DA905840"/>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444C24"/>
    <w:multiLevelType w:val="hybridMultilevel"/>
    <w:tmpl w:val="C3842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92645"/>
    <w:multiLevelType w:val="hybridMultilevel"/>
    <w:tmpl w:val="D4BA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99003C"/>
    <w:multiLevelType w:val="hybridMultilevel"/>
    <w:tmpl w:val="38905604"/>
    <w:lvl w:ilvl="0" w:tplc="C7FED69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84450DB"/>
    <w:multiLevelType w:val="multilevel"/>
    <w:tmpl w:val="5A84F4AC"/>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1F64EF9"/>
    <w:multiLevelType w:val="hybridMultilevel"/>
    <w:tmpl w:val="B75CC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F33257"/>
    <w:multiLevelType w:val="hybridMultilevel"/>
    <w:tmpl w:val="E1E6F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5D953CC"/>
    <w:multiLevelType w:val="hybridMultilevel"/>
    <w:tmpl w:val="75048F56"/>
    <w:lvl w:ilvl="0" w:tplc="8E6E98A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D87F88"/>
    <w:multiLevelType w:val="hybridMultilevel"/>
    <w:tmpl w:val="BF441BCE"/>
    <w:lvl w:ilvl="0" w:tplc="2380637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8E4940"/>
    <w:multiLevelType w:val="hybridMultilevel"/>
    <w:tmpl w:val="5178B91C"/>
    <w:lvl w:ilvl="0" w:tplc="14C2CC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66007D"/>
    <w:multiLevelType w:val="hybridMultilevel"/>
    <w:tmpl w:val="DD92C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A31A0E"/>
    <w:multiLevelType w:val="multilevel"/>
    <w:tmpl w:val="7AF229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7CB6B83"/>
    <w:multiLevelType w:val="hybridMultilevel"/>
    <w:tmpl w:val="BC800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E81894"/>
    <w:multiLevelType w:val="hybridMultilevel"/>
    <w:tmpl w:val="484AB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833614"/>
    <w:multiLevelType w:val="hybridMultilevel"/>
    <w:tmpl w:val="0DCA828A"/>
    <w:lvl w:ilvl="0" w:tplc="91DE985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DE1BE5"/>
    <w:multiLevelType w:val="hybridMultilevel"/>
    <w:tmpl w:val="7656603C"/>
    <w:lvl w:ilvl="0" w:tplc="6406D7A2">
      <w:start w:val="1"/>
      <w:numFmt w:val="bullet"/>
      <w:lvlText w:val=""/>
      <w:lvlJc w:val="left"/>
      <w:pPr>
        <w:ind w:left="720" w:hanging="360"/>
      </w:pPr>
      <w:rPr>
        <w:rFonts w:ascii="Symbol" w:hAnsi="Symbol" w:hint="default"/>
        <w:color w:val="0038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B624EA"/>
    <w:multiLevelType w:val="hybridMultilevel"/>
    <w:tmpl w:val="6C26803C"/>
    <w:lvl w:ilvl="0" w:tplc="F65A9B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0F53EE"/>
    <w:multiLevelType w:val="multilevel"/>
    <w:tmpl w:val="141A92D6"/>
    <w:lvl w:ilvl="0">
      <w:start w:val="1"/>
      <w:numFmt w:val="upperRoman"/>
      <w:lvlText w:val="%1."/>
      <w:lvlJc w:val="left"/>
      <w:pPr>
        <w:ind w:left="360" w:hanging="360"/>
      </w:pPr>
      <w:rPr>
        <w:rFonts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FC81E6A"/>
    <w:multiLevelType w:val="hybridMultilevel"/>
    <w:tmpl w:val="0FE06ED4"/>
    <w:lvl w:ilvl="0" w:tplc="4068651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75F222CF"/>
    <w:multiLevelType w:val="hybridMultilevel"/>
    <w:tmpl w:val="AB3457E4"/>
    <w:lvl w:ilvl="0" w:tplc="2A64B36C">
      <w:start w:val="1"/>
      <w:numFmt w:val="bullet"/>
      <w:lvlText w:val=""/>
      <w:lvlJc w:val="left"/>
      <w:pPr>
        <w:ind w:left="19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7883910">
    <w:abstractNumId w:val="3"/>
  </w:num>
  <w:num w:numId="2" w16cid:durableId="1041247963">
    <w:abstractNumId w:val="7"/>
  </w:num>
  <w:num w:numId="3" w16cid:durableId="151258277">
    <w:abstractNumId w:val="20"/>
  </w:num>
  <w:num w:numId="4" w16cid:durableId="537355532">
    <w:abstractNumId w:val="17"/>
  </w:num>
  <w:num w:numId="5" w16cid:durableId="793908013">
    <w:abstractNumId w:val="15"/>
  </w:num>
  <w:num w:numId="6" w16cid:durableId="1186747003">
    <w:abstractNumId w:val="5"/>
  </w:num>
  <w:num w:numId="7" w16cid:durableId="1492328269">
    <w:abstractNumId w:val="13"/>
  </w:num>
  <w:num w:numId="8" w16cid:durableId="2137522279">
    <w:abstractNumId w:val="8"/>
  </w:num>
  <w:num w:numId="9" w16cid:durableId="1215505522">
    <w:abstractNumId w:val="11"/>
  </w:num>
  <w:num w:numId="10" w16cid:durableId="1791851039">
    <w:abstractNumId w:val="2"/>
  </w:num>
  <w:num w:numId="11" w16cid:durableId="2060543179">
    <w:abstractNumId w:val="2"/>
  </w:num>
  <w:num w:numId="12" w16cid:durableId="1870140556">
    <w:abstractNumId w:val="21"/>
  </w:num>
  <w:num w:numId="13" w16cid:durableId="1528759230">
    <w:abstractNumId w:val="22"/>
  </w:num>
  <w:num w:numId="14" w16cid:durableId="1764643665">
    <w:abstractNumId w:val="14"/>
  </w:num>
  <w:num w:numId="15" w16cid:durableId="1448699180">
    <w:abstractNumId w:val="2"/>
  </w:num>
  <w:num w:numId="16" w16cid:durableId="332144604">
    <w:abstractNumId w:val="22"/>
  </w:num>
  <w:num w:numId="17" w16cid:durableId="599796153">
    <w:abstractNumId w:val="14"/>
  </w:num>
  <w:num w:numId="18" w16cid:durableId="1949773866">
    <w:abstractNumId w:val="10"/>
  </w:num>
  <w:num w:numId="19" w16cid:durableId="1072237601">
    <w:abstractNumId w:val="6"/>
  </w:num>
  <w:num w:numId="20" w16cid:durableId="1749110264">
    <w:abstractNumId w:val="1"/>
  </w:num>
  <w:num w:numId="21" w16cid:durableId="993490543">
    <w:abstractNumId w:val="0"/>
  </w:num>
  <w:num w:numId="22" w16cid:durableId="2053654001">
    <w:abstractNumId w:val="9"/>
  </w:num>
  <w:num w:numId="23" w16cid:durableId="1275406653">
    <w:abstractNumId w:val="16"/>
  </w:num>
  <w:num w:numId="24" w16cid:durableId="131018943">
    <w:abstractNumId w:val="18"/>
  </w:num>
  <w:num w:numId="25" w16cid:durableId="1268583722">
    <w:abstractNumId w:val="19"/>
  </w:num>
  <w:num w:numId="26" w16cid:durableId="1924870432">
    <w:abstractNumId w:val="12"/>
  </w:num>
  <w:num w:numId="27" w16cid:durableId="116230767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BFD"/>
    <w:rsid w:val="00002DEC"/>
    <w:rsid w:val="0000500E"/>
    <w:rsid w:val="000065AC"/>
    <w:rsid w:val="00006A0A"/>
    <w:rsid w:val="00007008"/>
    <w:rsid w:val="00041435"/>
    <w:rsid w:val="0004799C"/>
    <w:rsid w:val="00064B90"/>
    <w:rsid w:val="0007374A"/>
    <w:rsid w:val="00073BFD"/>
    <w:rsid w:val="00080404"/>
    <w:rsid w:val="00084742"/>
    <w:rsid w:val="00097962"/>
    <w:rsid w:val="000B0768"/>
    <w:rsid w:val="000B2E68"/>
    <w:rsid w:val="000C3708"/>
    <w:rsid w:val="000C3761"/>
    <w:rsid w:val="000C56EA"/>
    <w:rsid w:val="000C7373"/>
    <w:rsid w:val="000E313B"/>
    <w:rsid w:val="000E3E9D"/>
    <w:rsid w:val="000F4BB1"/>
    <w:rsid w:val="00102FAD"/>
    <w:rsid w:val="00113698"/>
    <w:rsid w:val="00135082"/>
    <w:rsid w:val="00135DC7"/>
    <w:rsid w:val="00147ED1"/>
    <w:rsid w:val="001500D6"/>
    <w:rsid w:val="00157C41"/>
    <w:rsid w:val="001615B7"/>
    <w:rsid w:val="001661D9"/>
    <w:rsid w:val="001708EC"/>
    <w:rsid w:val="001925A8"/>
    <w:rsid w:val="0019673D"/>
    <w:rsid w:val="001A46BB"/>
    <w:rsid w:val="001C55E0"/>
    <w:rsid w:val="001E5ECF"/>
    <w:rsid w:val="00204736"/>
    <w:rsid w:val="00205252"/>
    <w:rsid w:val="00211CA3"/>
    <w:rsid w:val="002221B1"/>
    <w:rsid w:val="00222A49"/>
    <w:rsid w:val="0022552E"/>
    <w:rsid w:val="00261247"/>
    <w:rsid w:val="00264652"/>
    <w:rsid w:val="00282084"/>
    <w:rsid w:val="00291052"/>
    <w:rsid w:val="002B449E"/>
    <w:rsid w:val="002B5E79"/>
    <w:rsid w:val="002C0859"/>
    <w:rsid w:val="002D746E"/>
    <w:rsid w:val="002F1947"/>
    <w:rsid w:val="0030336E"/>
    <w:rsid w:val="00306D94"/>
    <w:rsid w:val="003125DF"/>
    <w:rsid w:val="00325C9D"/>
    <w:rsid w:val="00335736"/>
    <w:rsid w:val="003471E3"/>
    <w:rsid w:val="003563D2"/>
    <w:rsid w:val="00356E35"/>
    <w:rsid w:val="00376FA5"/>
    <w:rsid w:val="003A1479"/>
    <w:rsid w:val="003A1813"/>
    <w:rsid w:val="003A685E"/>
    <w:rsid w:val="003B7D82"/>
    <w:rsid w:val="003C4644"/>
    <w:rsid w:val="003C5BE3"/>
    <w:rsid w:val="00411058"/>
    <w:rsid w:val="00413A7C"/>
    <w:rsid w:val="004141DD"/>
    <w:rsid w:val="00430CC9"/>
    <w:rsid w:val="00461804"/>
    <w:rsid w:val="00466810"/>
    <w:rsid w:val="004816B5"/>
    <w:rsid w:val="00483DD2"/>
    <w:rsid w:val="00494E6F"/>
    <w:rsid w:val="004A1B4D"/>
    <w:rsid w:val="004A58DD"/>
    <w:rsid w:val="004A6119"/>
    <w:rsid w:val="004B47DC"/>
    <w:rsid w:val="004C52E0"/>
    <w:rsid w:val="004D2240"/>
    <w:rsid w:val="004E75B3"/>
    <w:rsid w:val="004F04BA"/>
    <w:rsid w:val="004F0EFF"/>
    <w:rsid w:val="0050093F"/>
    <w:rsid w:val="00514788"/>
    <w:rsid w:val="0054371B"/>
    <w:rsid w:val="00555811"/>
    <w:rsid w:val="0056615E"/>
    <w:rsid w:val="005666F2"/>
    <w:rsid w:val="0057497D"/>
    <w:rsid w:val="005B2DDF"/>
    <w:rsid w:val="005B4AE7"/>
    <w:rsid w:val="005B53B0"/>
    <w:rsid w:val="005C16D8"/>
    <w:rsid w:val="005D4207"/>
    <w:rsid w:val="005D45B3"/>
    <w:rsid w:val="005D45E7"/>
    <w:rsid w:val="005F6005"/>
    <w:rsid w:val="006064AB"/>
    <w:rsid w:val="00611F2D"/>
    <w:rsid w:val="00622BB5"/>
    <w:rsid w:val="00627CBA"/>
    <w:rsid w:val="00642359"/>
    <w:rsid w:val="00655345"/>
    <w:rsid w:val="00663815"/>
    <w:rsid w:val="00672536"/>
    <w:rsid w:val="00673000"/>
    <w:rsid w:val="00681EDC"/>
    <w:rsid w:val="0068649F"/>
    <w:rsid w:val="00687189"/>
    <w:rsid w:val="00697CCC"/>
    <w:rsid w:val="006B13B7"/>
    <w:rsid w:val="006B2942"/>
    <w:rsid w:val="006B3994"/>
    <w:rsid w:val="006C0E45"/>
    <w:rsid w:val="006D4829"/>
    <w:rsid w:val="006F3B38"/>
    <w:rsid w:val="007137A4"/>
    <w:rsid w:val="00730201"/>
    <w:rsid w:val="00737F33"/>
    <w:rsid w:val="0074778B"/>
    <w:rsid w:val="0077225E"/>
    <w:rsid w:val="00793F48"/>
    <w:rsid w:val="00796D90"/>
    <w:rsid w:val="007A6986"/>
    <w:rsid w:val="007B35B2"/>
    <w:rsid w:val="007C6CB0"/>
    <w:rsid w:val="007D1FFF"/>
    <w:rsid w:val="007D42A0"/>
    <w:rsid w:val="007E685C"/>
    <w:rsid w:val="007F6108"/>
    <w:rsid w:val="007F7097"/>
    <w:rsid w:val="008067A6"/>
    <w:rsid w:val="0080758D"/>
    <w:rsid w:val="00813CB4"/>
    <w:rsid w:val="008140CC"/>
    <w:rsid w:val="0082092B"/>
    <w:rsid w:val="00824BC5"/>
    <w:rsid w:val="008251B3"/>
    <w:rsid w:val="00844F1D"/>
    <w:rsid w:val="0084749F"/>
    <w:rsid w:val="00864202"/>
    <w:rsid w:val="00893CE4"/>
    <w:rsid w:val="00893DF8"/>
    <w:rsid w:val="008B5443"/>
    <w:rsid w:val="008C7EEB"/>
    <w:rsid w:val="008D0DEF"/>
    <w:rsid w:val="008D2256"/>
    <w:rsid w:val="008D5E3D"/>
    <w:rsid w:val="008E7752"/>
    <w:rsid w:val="008F42B1"/>
    <w:rsid w:val="008F70DC"/>
    <w:rsid w:val="0090737A"/>
    <w:rsid w:val="00923DB4"/>
    <w:rsid w:val="00936648"/>
    <w:rsid w:val="009416FD"/>
    <w:rsid w:val="009427A2"/>
    <w:rsid w:val="0096108C"/>
    <w:rsid w:val="00963BA0"/>
    <w:rsid w:val="00967092"/>
    <w:rsid w:val="00967764"/>
    <w:rsid w:val="00976E84"/>
    <w:rsid w:val="009810EE"/>
    <w:rsid w:val="009829D9"/>
    <w:rsid w:val="00984CC9"/>
    <w:rsid w:val="0099233F"/>
    <w:rsid w:val="009B54A0"/>
    <w:rsid w:val="009C6405"/>
    <w:rsid w:val="009D0C12"/>
    <w:rsid w:val="00A03D4A"/>
    <w:rsid w:val="00A213A6"/>
    <w:rsid w:val="00A30799"/>
    <w:rsid w:val="00A57FE8"/>
    <w:rsid w:val="00A60FBD"/>
    <w:rsid w:val="00A64ECE"/>
    <w:rsid w:val="00A66185"/>
    <w:rsid w:val="00A71CAD"/>
    <w:rsid w:val="00A731A2"/>
    <w:rsid w:val="00A81D75"/>
    <w:rsid w:val="00A827B0"/>
    <w:rsid w:val="00A827C1"/>
    <w:rsid w:val="00A93F40"/>
    <w:rsid w:val="00A96F93"/>
    <w:rsid w:val="00AD39DA"/>
    <w:rsid w:val="00AE5772"/>
    <w:rsid w:val="00AF22AD"/>
    <w:rsid w:val="00AF5107"/>
    <w:rsid w:val="00B013CC"/>
    <w:rsid w:val="00B03747"/>
    <w:rsid w:val="00B06264"/>
    <w:rsid w:val="00B07C8F"/>
    <w:rsid w:val="00B275D4"/>
    <w:rsid w:val="00B3403B"/>
    <w:rsid w:val="00B73229"/>
    <w:rsid w:val="00B74C14"/>
    <w:rsid w:val="00B75051"/>
    <w:rsid w:val="00B75D40"/>
    <w:rsid w:val="00B859DE"/>
    <w:rsid w:val="00BB1493"/>
    <w:rsid w:val="00BC6B62"/>
    <w:rsid w:val="00BD0E59"/>
    <w:rsid w:val="00BF35BF"/>
    <w:rsid w:val="00C12D2F"/>
    <w:rsid w:val="00C277A8"/>
    <w:rsid w:val="00C309AE"/>
    <w:rsid w:val="00C33BA7"/>
    <w:rsid w:val="00C365CE"/>
    <w:rsid w:val="00C417EB"/>
    <w:rsid w:val="00C528AE"/>
    <w:rsid w:val="00C7130A"/>
    <w:rsid w:val="00C820BC"/>
    <w:rsid w:val="00CB1E20"/>
    <w:rsid w:val="00CE45B0"/>
    <w:rsid w:val="00D0014D"/>
    <w:rsid w:val="00D22819"/>
    <w:rsid w:val="00D511F0"/>
    <w:rsid w:val="00D54EE5"/>
    <w:rsid w:val="00D57CCA"/>
    <w:rsid w:val="00D6381F"/>
    <w:rsid w:val="00D63F82"/>
    <w:rsid w:val="00D640FC"/>
    <w:rsid w:val="00D70F7D"/>
    <w:rsid w:val="00D92929"/>
    <w:rsid w:val="00D93C2E"/>
    <w:rsid w:val="00D970A5"/>
    <w:rsid w:val="00DB364F"/>
    <w:rsid w:val="00DB4967"/>
    <w:rsid w:val="00DC22CF"/>
    <w:rsid w:val="00DC425F"/>
    <w:rsid w:val="00DD02DF"/>
    <w:rsid w:val="00DE50CB"/>
    <w:rsid w:val="00DF01D4"/>
    <w:rsid w:val="00DF3869"/>
    <w:rsid w:val="00E206AE"/>
    <w:rsid w:val="00E23397"/>
    <w:rsid w:val="00E32CD7"/>
    <w:rsid w:val="00E36FF3"/>
    <w:rsid w:val="00E44EE1"/>
    <w:rsid w:val="00E5241D"/>
    <w:rsid w:val="00E55F4F"/>
    <w:rsid w:val="00E5680C"/>
    <w:rsid w:val="00E61A16"/>
    <w:rsid w:val="00E65BF4"/>
    <w:rsid w:val="00E76267"/>
    <w:rsid w:val="00EA535B"/>
    <w:rsid w:val="00EA5BD6"/>
    <w:rsid w:val="00EC579D"/>
    <w:rsid w:val="00ED5BDC"/>
    <w:rsid w:val="00ED7DAC"/>
    <w:rsid w:val="00EE3134"/>
    <w:rsid w:val="00EE487C"/>
    <w:rsid w:val="00F067A6"/>
    <w:rsid w:val="00F11A6D"/>
    <w:rsid w:val="00F20B25"/>
    <w:rsid w:val="00F24E5A"/>
    <w:rsid w:val="00F70C03"/>
    <w:rsid w:val="00F82854"/>
    <w:rsid w:val="00F84C6D"/>
    <w:rsid w:val="00F862DF"/>
    <w:rsid w:val="00F9084A"/>
    <w:rsid w:val="00FB0497"/>
    <w:rsid w:val="00FB6E40"/>
    <w:rsid w:val="00FD1C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C98D28"/>
  <w15:docId w15:val="{FF31C47B-FAD4-441A-B7DE-3A6AA9DF5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szCs w:val="22"/>
        <w:lang w:val="en-US" w:eastAsia="en-US" w:bidi="en-US"/>
      </w:rPr>
    </w:rPrDefault>
    <w:pPrDefault>
      <w:pPr>
        <w:spacing w:before="120" w:line="271" w:lineRule="auto"/>
      </w:pPr>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9" w:unhideWhenUsed="1"/>
    <w:lsdException w:name="index 2" w:semiHidden="1" w:uiPriority="9" w:unhideWhenUsed="1"/>
    <w:lsdException w:name="index 3" w:semiHidden="1" w:uiPriority="9" w:unhideWhenUsed="1"/>
    <w:lsdException w:name="index 4" w:semiHidden="1" w:uiPriority="9" w:unhideWhenUsed="1"/>
    <w:lsdException w:name="index 5" w:semiHidden="1" w:uiPriority="9" w:unhideWhenUsed="1"/>
    <w:lsdException w:name="index 6" w:semiHidden="1" w:uiPriority="9" w:unhideWhenUsed="1"/>
    <w:lsdException w:name="index 7" w:semiHidden="1" w:uiPriority="9" w:unhideWhenUsed="1"/>
    <w:lsdException w:name="index 8" w:semiHidden="1" w:uiPriority="9" w:unhideWhenUsed="1"/>
    <w:lsdException w:name="index 9" w:semiHidden="1" w:uiPriority="9"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iPriority="9" w:unhideWhenUsed="1"/>
    <w:lsdException w:name="caption" w:semiHidden="1" w:uiPriority="2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qFormat="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9"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 w:qFormat="1"/>
    <w:lsdException w:name="Subtle Reference" w:uiPriority="33"/>
    <w:lsdException w:name="Intense Reference" w:uiPriority="34"/>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7CCA"/>
    <w:pPr>
      <w:spacing w:before="200" w:after="200"/>
    </w:pPr>
  </w:style>
  <w:style w:type="paragraph" w:styleId="Heading1">
    <w:name w:val="heading 1"/>
    <w:next w:val="Normal"/>
    <w:link w:val="Heading1Char"/>
    <w:uiPriority w:val="1"/>
    <w:qFormat/>
    <w:rsid w:val="007C6CB0"/>
    <w:pPr>
      <w:keepNext/>
      <w:keepLines/>
      <w:tabs>
        <w:tab w:val="left" w:pos="3345"/>
      </w:tabs>
      <w:spacing w:before="240" w:after="120"/>
      <w:outlineLvl w:val="0"/>
    </w:pPr>
    <w:rPr>
      <w:b/>
      <w:color w:val="003865"/>
      <w:sz w:val="40"/>
      <w:szCs w:val="40"/>
    </w:rPr>
  </w:style>
  <w:style w:type="paragraph" w:styleId="Heading2">
    <w:name w:val="heading 2"/>
    <w:next w:val="Normal"/>
    <w:link w:val="Heading2Char"/>
    <w:uiPriority w:val="1"/>
    <w:qFormat/>
    <w:rsid w:val="007C6CB0"/>
    <w:pPr>
      <w:keepNext/>
      <w:keepLines/>
      <w:spacing w:before="360" w:after="240"/>
      <w:outlineLvl w:val="1"/>
    </w:pPr>
    <w:rPr>
      <w:rFonts w:asciiTheme="minorHAnsi" w:eastAsiaTheme="majorEastAsia" w:hAnsiTheme="minorHAnsi" w:cstheme="majorBidi"/>
      <w:b/>
      <w:color w:val="003865" w:themeColor="accent1"/>
      <w:sz w:val="32"/>
      <w:szCs w:val="32"/>
    </w:rPr>
  </w:style>
  <w:style w:type="paragraph" w:styleId="Heading3">
    <w:name w:val="heading 3"/>
    <w:next w:val="Normal"/>
    <w:link w:val="Heading3Char"/>
    <w:uiPriority w:val="1"/>
    <w:qFormat/>
    <w:rsid w:val="00EE3134"/>
    <w:pPr>
      <w:keepNext/>
      <w:spacing w:before="240" w:after="120"/>
      <w:outlineLvl w:val="2"/>
    </w:pPr>
    <w:rPr>
      <w:rFonts w:asciiTheme="minorHAnsi" w:eastAsiaTheme="majorEastAsia" w:hAnsiTheme="minorHAnsi" w:cs="Arial"/>
      <w:b/>
      <w:color w:val="003865" w:themeColor="accent1"/>
      <w:sz w:val="26"/>
      <w:szCs w:val="24"/>
    </w:rPr>
  </w:style>
  <w:style w:type="paragraph" w:styleId="Heading4">
    <w:name w:val="heading 4"/>
    <w:next w:val="Normal"/>
    <w:link w:val="Heading4Char"/>
    <w:uiPriority w:val="1"/>
    <w:qFormat/>
    <w:rsid w:val="007C6CB0"/>
    <w:pPr>
      <w:keepNext/>
      <w:spacing w:before="240" w:after="120"/>
      <w:outlineLvl w:val="3"/>
    </w:pPr>
    <w:rPr>
      <w:rFonts w:eastAsiaTheme="majorEastAsia" w:cstheme="majorBidi"/>
      <w:i/>
      <w:sz w:val="24"/>
      <w:szCs w:val="24"/>
    </w:rPr>
  </w:style>
  <w:style w:type="paragraph" w:styleId="Heading5">
    <w:name w:val="heading 5"/>
    <w:basedOn w:val="Normal"/>
    <w:next w:val="Normal"/>
    <w:link w:val="Heading5Char"/>
    <w:uiPriority w:val="1"/>
    <w:unhideWhenUsed/>
    <w:rsid w:val="00430CC9"/>
    <w:pPr>
      <w:keepNext/>
      <w:keepLines/>
      <w:spacing w:before="240" w:after="120"/>
      <w:outlineLvl w:val="4"/>
    </w:pPr>
    <w:rPr>
      <w:rFonts w:asciiTheme="majorHAnsi" w:eastAsiaTheme="majorEastAsia" w:hAnsiTheme="majorHAnsi" w:cstheme="majorBidi"/>
      <w:b/>
      <w:color w:val="000000" w:themeColor="text2"/>
    </w:rPr>
  </w:style>
  <w:style w:type="paragraph" w:styleId="Heading6">
    <w:name w:val="heading 6"/>
    <w:basedOn w:val="Normal"/>
    <w:next w:val="Normal"/>
    <w:link w:val="Heading6Char"/>
    <w:uiPriority w:val="1"/>
    <w:unhideWhenUsed/>
    <w:rsid w:val="00430CC9"/>
    <w:pPr>
      <w:keepNext/>
      <w:keepLines/>
      <w:spacing w:before="240" w:after="120"/>
      <w:outlineLvl w:val="5"/>
    </w:pPr>
    <w:rPr>
      <w:rFonts w:asciiTheme="majorHAnsi" w:eastAsiaTheme="majorEastAsia" w:hAnsiTheme="majorHAnsi" w:cstheme="majorBidi"/>
      <w:i/>
      <w:iCs/>
      <w:color w:val="000000" w:themeColor="text2"/>
    </w:rPr>
  </w:style>
  <w:style w:type="paragraph" w:styleId="Heading7">
    <w:name w:val="heading 7"/>
    <w:basedOn w:val="Normal"/>
    <w:next w:val="Normal"/>
    <w:link w:val="Heading7Char"/>
    <w:uiPriority w:val="1"/>
    <w:semiHidden/>
    <w:unhideWhenUsed/>
    <w:qFormat/>
    <w:rsid w:val="001E5ECF"/>
    <w:pPr>
      <w:keepNext/>
      <w:keepLines/>
      <w:outlineLvl w:val="6"/>
    </w:pPr>
    <w:rPr>
      <w:rFonts w:asciiTheme="majorHAnsi" w:eastAsiaTheme="majorEastAsia" w:hAnsiTheme="majorHAnsi" w:cstheme="majorBidi"/>
      <w:i/>
      <w:iCs/>
      <w:color w:val="0070CB" w:themeColor="text1" w:themeTint="BF"/>
    </w:rPr>
  </w:style>
  <w:style w:type="paragraph" w:styleId="Heading8">
    <w:name w:val="heading 8"/>
    <w:basedOn w:val="Normal"/>
    <w:next w:val="Normal"/>
    <w:link w:val="Heading8Char"/>
    <w:uiPriority w:val="1"/>
    <w:semiHidden/>
    <w:unhideWhenUsed/>
    <w:qFormat/>
    <w:rsid w:val="001E5ECF"/>
    <w:pPr>
      <w:keepNext/>
      <w:keepLines/>
      <w:outlineLvl w:val="7"/>
    </w:pPr>
    <w:rPr>
      <w:rFonts w:asciiTheme="majorHAnsi" w:eastAsiaTheme="majorEastAsia" w:hAnsiTheme="majorHAnsi" w:cstheme="majorBidi"/>
      <w:color w:val="0070CB" w:themeColor="text1" w:themeTint="BF"/>
    </w:rPr>
  </w:style>
  <w:style w:type="paragraph" w:styleId="Heading9">
    <w:name w:val="heading 9"/>
    <w:basedOn w:val="Normal"/>
    <w:next w:val="Normal"/>
    <w:link w:val="Heading9Char"/>
    <w:uiPriority w:val="1"/>
    <w:semiHidden/>
    <w:unhideWhenUsed/>
    <w:qFormat/>
    <w:rsid w:val="001E5ECF"/>
    <w:pPr>
      <w:keepNext/>
      <w:keepLines/>
      <w:outlineLvl w:val="8"/>
    </w:pPr>
    <w:rPr>
      <w:rFonts w:asciiTheme="majorHAnsi" w:eastAsiaTheme="majorEastAsia" w:hAnsiTheme="majorHAnsi" w:cstheme="majorBidi"/>
      <w:i/>
      <w:iCs/>
      <w:color w:val="0070CB"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C6CB0"/>
    <w:rPr>
      <w:b/>
      <w:color w:val="003865"/>
      <w:sz w:val="40"/>
      <w:szCs w:val="40"/>
    </w:rPr>
  </w:style>
  <w:style w:type="character" w:customStyle="1" w:styleId="Heading2Char">
    <w:name w:val="Heading 2 Char"/>
    <w:basedOn w:val="DefaultParagraphFont"/>
    <w:link w:val="Heading2"/>
    <w:uiPriority w:val="1"/>
    <w:rsid w:val="007C6CB0"/>
    <w:rPr>
      <w:rFonts w:asciiTheme="minorHAnsi" w:eastAsiaTheme="majorEastAsia" w:hAnsiTheme="minorHAnsi" w:cstheme="majorBidi"/>
      <w:b/>
      <w:color w:val="003865" w:themeColor="accent1"/>
      <w:sz w:val="32"/>
      <w:szCs w:val="32"/>
    </w:rPr>
  </w:style>
  <w:style w:type="character" w:customStyle="1" w:styleId="Heading3Char">
    <w:name w:val="Heading 3 Char"/>
    <w:basedOn w:val="DefaultParagraphFont"/>
    <w:link w:val="Heading3"/>
    <w:uiPriority w:val="1"/>
    <w:rsid w:val="00EE3134"/>
    <w:rPr>
      <w:rFonts w:asciiTheme="minorHAnsi" w:eastAsiaTheme="majorEastAsia" w:hAnsiTheme="minorHAnsi" w:cs="Arial"/>
      <w:b/>
      <w:color w:val="003865" w:themeColor="accent1"/>
      <w:sz w:val="26"/>
      <w:szCs w:val="24"/>
    </w:rPr>
  </w:style>
  <w:style w:type="character" w:customStyle="1" w:styleId="Heading4Char">
    <w:name w:val="Heading 4 Char"/>
    <w:basedOn w:val="DefaultParagraphFont"/>
    <w:link w:val="Heading4"/>
    <w:uiPriority w:val="1"/>
    <w:rsid w:val="007C6CB0"/>
    <w:rPr>
      <w:rFonts w:eastAsiaTheme="majorEastAsia" w:cstheme="majorBidi"/>
      <w:i/>
      <w:sz w:val="24"/>
      <w:szCs w:val="24"/>
    </w:rPr>
  </w:style>
  <w:style w:type="character" w:customStyle="1" w:styleId="Heading5Char">
    <w:name w:val="Heading 5 Char"/>
    <w:basedOn w:val="DefaultParagraphFont"/>
    <w:link w:val="Heading5"/>
    <w:uiPriority w:val="1"/>
    <w:rsid w:val="00430CC9"/>
    <w:rPr>
      <w:rFonts w:asciiTheme="majorHAnsi" w:eastAsiaTheme="majorEastAsia" w:hAnsiTheme="majorHAnsi" w:cstheme="majorBidi"/>
      <w:b/>
      <w:color w:val="000000" w:themeColor="text2"/>
    </w:rPr>
  </w:style>
  <w:style w:type="character" w:customStyle="1" w:styleId="Heading6Char">
    <w:name w:val="Heading 6 Char"/>
    <w:basedOn w:val="DefaultParagraphFont"/>
    <w:link w:val="Heading6"/>
    <w:uiPriority w:val="1"/>
    <w:rsid w:val="00430CC9"/>
    <w:rPr>
      <w:rFonts w:asciiTheme="majorHAnsi" w:eastAsiaTheme="majorEastAsia" w:hAnsiTheme="majorHAnsi" w:cstheme="majorBidi"/>
      <w:i/>
      <w:iCs/>
      <w:color w:val="000000" w:themeColor="text2"/>
    </w:rPr>
  </w:style>
  <w:style w:type="character" w:customStyle="1" w:styleId="Heading7Char">
    <w:name w:val="Heading 7 Char"/>
    <w:basedOn w:val="DefaultParagraphFont"/>
    <w:link w:val="Heading7"/>
    <w:uiPriority w:val="1"/>
    <w:semiHidden/>
    <w:rsid w:val="008D5E3D"/>
    <w:rPr>
      <w:rFonts w:asciiTheme="majorHAnsi" w:eastAsiaTheme="majorEastAsia" w:hAnsiTheme="majorHAnsi" w:cstheme="majorBidi"/>
      <w:i/>
      <w:iCs/>
      <w:color w:val="0070CB" w:themeColor="text1" w:themeTint="BF"/>
    </w:rPr>
  </w:style>
  <w:style w:type="character" w:customStyle="1" w:styleId="Heading8Char">
    <w:name w:val="Heading 8 Char"/>
    <w:basedOn w:val="DefaultParagraphFont"/>
    <w:link w:val="Heading8"/>
    <w:uiPriority w:val="1"/>
    <w:semiHidden/>
    <w:rsid w:val="008D5E3D"/>
    <w:rPr>
      <w:rFonts w:asciiTheme="majorHAnsi" w:eastAsiaTheme="majorEastAsia" w:hAnsiTheme="majorHAnsi" w:cstheme="majorBidi"/>
      <w:color w:val="0070CB" w:themeColor="text1" w:themeTint="BF"/>
    </w:rPr>
  </w:style>
  <w:style w:type="character" w:customStyle="1" w:styleId="Heading9Char">
    <w:name w:val="Heading 9 Char"/>
    <w:basedOn w:val="DefaultParagraphFont"/>
    <w:link w:val="Heading9"/>
    <w:uiPriority w:val="1"/>
    <w:semiHidden/>
    <w:rsid w:val="008D5E3D"/>
    <w:rPr>
      <w:rFonts w:asciiTheme="majorHAnsi" w:eastAsiaTheme="majorEastAsia" w:hAnsiTheme="majorHAnsi" w:cstheme="majorBidi"/>
      <w:i/>
      <w:iCs/>
      <w:color w:val="0070CB" w:themeColor="text1" w:themeTint="BF"/>
    </w:rPr>
  </w:style>
  <w:style w:type="paragraph" w:customStyle="1" w:styleId="NoParagraphStyle">
    <w:name w:val="[No Paragraph Style]"/>
    <w:semiHidden/>
    <w:rsid w:val="001E5ECF"/>
    <w:pPr>
      <w:autoSpaceDE w:val="0"/>
      <w:autoSpaceDN w:val="0"/>
      <w:adjustRightInd w:val="0"/>
      <w:spacing w:line="288" w:lineRule="auto"/>
      <w:textAlignment w:val="center"/>
    </w:pPr>
    <w:rPr>
      <w:rFonts w:ascii="Century Gothic" w:hAnsi="Century Gothic"/>
      <w:color w:val="000000"/>
      <w:sz w:val="24"/>
      <w:szCs w:val="24"/>
      <w:lang w:bidi="ar-SA"/>
    </w:rPr>
  </w:style>
  <w:style w:type="paragraph" w:customStyle="1" w:styleId="BasicParagraph">
    <w:name w:val="[Basic Paragraph]"/>
    <w:basedOn w:val="NoParagraphStyle"/>
    <w:uiPriority w:val="99"/>
    <w:semiHidden/>
    <w:rsid w:val="001E5ECF"/>
    <w:pPr>
      <w:spacing w:line="250" w:lineRule="atLeast"/>
    </w:pPr>
    <w:rPr>
      <w:rFonts w:ascii="Adobe Caslon Pro" w:hAnsi="Adobe Caslon Pro" w:cs="Adobe Caslon Pro"/>
      <w:sz w:val="22"/>
      <w:szCs w:val="22"/>
    </w:rPr>
  </w:style>
  <w:style w:type="character" w:styleId="Emphasis">
    <w:name w:val="Emphasis"/>
    <w:uiPriority w:val="2"/>
    <w:qFormat/>
    <w:rsid w:val="007C6CB0"/>
    <w:rPr>
      <w:i/>
    </w:rPr>
  </w:style>
  <w:style w:type="character" w:styleId="FootnoteReference">
    <w:name w:val="footnote reference"/>
    <w:basedOn w:val="DefaultParagraphFont"/>
    <w:semiHidden/>
    <w:rsid w:val="001E5ECF"/>
    <w:rPr>
      <w:vertAlign w:val="superscript"/>
    </w:rPr>
  </w:style>
  <w:style w:type="paragraph" w:styleId="FootnoteText">
    <w:name w:val="footnote text"/>
    <w:basedOn w:val="Normal"/>
    <w:link w:val="FootnoteTextChar"/>
    <w:semiHidden/>
    <w:rsid w:val="001E5ECF"/>
    <w:pPr>
      <w:spacing w:before="0" w:line="240" w:lineRule="auto"/>
    </w:pPr>
  </w:style>
  <w:style w:type="character" w:customStyle="1" w:styleId="FootnoteTextChar">
    <w:name w:val="Footnote Text Char"/>
    <w:basedOn w:val="DefaultParagraphFont"/>
    <w:link w:val="FootnoteText"/>
    <w:semiHidden/>
    <w:rsid w:val="006C0E45"/>
    <w:rPr>
      <w:rFonts w:ascii="Arial" w:hAnsi="Arial"/>
      <w:sz w:val="20"/>
    </w:rPr>
  </w:style>
  <w:style w:type="character" w:styleId="Hyperlink">
    <w:name w:val="Hyperlink"/>
    <w:basedOn w:val="DefaultParagraphFont"/>
    <w:uiPriority w:val="99"/>
    <w:semiHidden/>
    <w:rsid w:val="001E5ECF"/>
    <w:rPr>
      <w:color w:val="0563C1" w:themeColor="hyperlink"/>
      <w:u w:val="single"/>
    </w:rPr>
  </w:style>
  <w:style w:type="character" w:styleId="IntenseEmphasis">
    <w:name w:val="Intense Emphasis"/>
    <w:basedOn w:val="DefaultParagraphFont"/>
    <w:uiPriority w:val="2"/>
    <w:qFormat/>
    <w:rsid w:val="007C6CB0"/>
    <w:rPr>
      <w:b/>
      <w:i/>
      <w:iCs/>
      <w:color w:val="auto"/>
    </w:rPr>
  </w:style>
  <w:style w:type="paragraph" w:styleId="IntenseQuote">
    <w:name w:val="Intense Quote"/>
    <w:basedOn w:val="Normal"/>
    <w:next w:val="Normal"/>
    <w:link w:val="IntenseQuoteChar"/>
    <w:uiPriority w:val="30"/>
    <w:qFormat/>
    <w:rsid w:val="00B013CC"/>
    <w:pPr>
      <w:spacing w:before="360" w:after="360"/>
      <w:ind w:left="864" w:right="864"/>
      <w:jc w:val="center"/>
    </w:pPr>
    <w:rPr>
      <w:rFonts w:asciiTheme="minorHAnsi" w:hAnsiTheme="minorHAnsi"/>
      <w:i/>
      <w:iCs/>
      <w:color w:val="003865" w:themeColor="accent1"/>
      <w:sz w:val="26"/>
      <w:lang w:bidi="ar-SA"/>
    </w:rPr>
  </w:style>
  <w:style w:type="character" w:customStyle="1" w:styleId="IntenseQuoteChar">
    <w:name w:val="Intense Quote Char"/>
    <w:basedOn w:val="DefaultParagraphFont"/>
    <w:link w:val="IntenseQuote"/>
    <w:uiPriority w:val="30"/>
    <w:rsid w:val="00B013CC"/>
    <w:rPr>
      <w:rFonts w:asciiTheme="minorHAnsi" w:hAnsiTheme="minorHAnsi"/>
      <w:i/>
      <w:iCs/>
      <w:color w:val="003865" w:themeColor="accent1"/>
      <w:sz w:val="26"/>
      <w:lang w:bidi="ar-SA"/>
    </w:rPr>
  </w:style>
  <w:style w:type="paragraph" w:styleId="ListNumber">
    <w:name w:val="List Number"/>
    <w:basedOn w:val="Normal"/>
    <w:semiHidden/>
    <w:rsid w:val="00E55F4F"/>
    <w:pPr>
      <w:numPr>
        <w:numId w:val="15"/>
      </w:numPr>
    </w:pPr>
  </w:style>
  <w:style w:type="paragraph" w:styleId="Quote">
    <w:name w:val="Quote"/>
    <w:basedOn w:val="Normal"/>
    <w:next w:val="Normal"/>
    <w:link w:val="QuoteChar"/>
    <w:uiPriority w:val="29"/>
    <w:qFormat/>
    <w:rsid w:val="007C6CB0"/>
    <w:pPr>
      <w:spacing w:after="160"/>
      <w:ind w:left="864" w:right="864"/>
      <w:jc w:val="center"/>
    </w:pPr>
    <w:rPr>
      <w:rFonts w:asciiTheme="minorHAnsi" w:hAnsiTheme="minorHAnsi"/>
      <w:i/>
      <w:iCs/>
      <w:lang w:bidi="ar-SA"/>
    </w:rPr>
  </w:style>
  <w:style w:type="character" w:customStyle="1" w:styleId="QuoteChar">
    <w:name w:val="Quote Char"/>
    <w:basedOn w:val="DefaultParagraphFont"/>
    <w:link w:val="Quote"/>
    <w:uiPriority w:val="29"/>
    <w:rsid w:val="007C6CB0"/>
    <w:rPr>
      <w:rFonts w:asciiTheme="minorHAnsi" w:hAnsiTheme="minorHAnsi"/>
      <w:i/>
      <w:iCs/>
      <w:lang w:bidi="ar-SA"/>
    </w:rPr>
  </w:style>
  <w:style w:type="character" w:styleId="Strong">
    <w:name w:val="Strong"/>
    <w:uiPriority w:val="22"/>
    <w:semiHidden/>
    <w:rsid w:val="001E5ECF"/>
    <w:rPr>
      <w:b/>
      <w:bCs/>
    </w:rPr>
  </w:style>
  <w:style w:type="paragraph" w:customStyle="1" w:styleId="TitleTitleandSubtitles">
    <w:name w:val="Title (Title and Subtitles)"/>
    <w:basedOn w:val="Normal"/>
    <w:uiPriority w:val="99"/>
    <w:semiHidden/>
    <w:rsid w:val="001E5ECF"/>
    <w:pPr>
      <w:autoSpaceDE w:val="0"/>
      <w:autoSpaceDN w:val="0"/>
      <w:adjustRightInd w:val="0"/>
      <w:spacing w:before="60" w:line="560" w:lineRule="atLeast"/>
      <w:textAlignment w:val="center"/>
    </w:pPr>
    <w:rPr>
      <w:rFonts w:ascii="Century Gothic" w:hAnsi="Century Gothic" w:cs="Century Gothic"/>
      <w:caps/>
      <w:color w:val="12457A"/>
      <w:spacing w:val="10"/>
      <w:w w:val="90"/>
      <w:sz w:val="44"/>
      <w:szCs w:val="44"/>
    </w:rPr>
  </w:style>
  <w:style w:type="paragraph" w:customStyle="1" w:styleId="SubtitleTitleandSubtitles">
    <w:name w:val="Subtitle (Title and Subtitles)"/>
    <w:basedOn w:val="TitleTitleandSubtitles"/>
    <w:uiPriority w:val="99"/>
    <w:semiHidden/>
    <w:rsid w:val="001E5ECF"/>
    <w:pPr>
      <w:spacing w:line="300" w:lineRule="atLeast"/>
    </w:pPr>
    <w:rPr>
      <w:caps w:val="0"/>
      <w:color w:val="694C37"/>
      <w:spacing w:val="7"/>
      <w:sz w:val="24"/>
      <w:szCs w:val="24"/>
    </w:rPr>
  </w:style>
  <w:style w:type="table" w:styleId="TableGrid">
    <w:name w:val="Table Grid"/>
    <w:basedOn w:val="TableNormal"/>
    <w:uiPriority w:val="59"/>
    <w:rsid w:val="001E5ECF"/>
    <w:tblPr>
      <w:tblBorders>
        <w:top w:val="single" w:sz="4" w:space="0" w:color="003865" w:themeColor="text1"/>
        <w:left w:val="single" w:sz="4" w:space="0" w:color="003865" w:themeColor="text1"/>
        <w:bottom w:val="single" w:sz="4" w:space="0" w:color="003865" w:themeColor="text1"/>
        <w:right w:val="single" w:sz="4" w:space="0" w:color="003865" w:themeColor="text1"/>
        <w:insideH w:val="single" w:sz="4" w:space="0" w:color="003865" w:themeColor="text1"/>
        <w:insideV w:val="single" w:sz="4" w:space="0" w:color="003865" w:themeColor="text1"/>
      </w:tblBorders>
    </w:tblPr>
  </w:style>
  <w:style w:type="table" w:styleId="TableGrid8">
    <w:name w:val="Table Grid 8"/>
    <w:basedOn w:val="TableNormal"/>
    <w:rsid w:val="001E5ECF"/>
    <w:pPr>
      <w:spacing w:line="240" w:lineRule="auto"/>
    </w:pPr>
    <w:rPr>
      <w:rFonts w:ascii="Times New Roman" w:hAnsi="Times New Roman"/>
      <w:lang w:bidi="ar-S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1">
    <w:name w:val="Table Grid1"/>
    <w:basedOn w:val="TableNormal"/>
    <w:uiPriority w:val="59"/>
    <w:locked/>
    <w:rsid w:val="00D970A5"/>
    <w:pPr>
      <w:spacing w:line="240" w:lineRule="auto"/>
    </w:p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pPr>
        <w:jc w:val="center"/>
      </w:pPr>
      <w:rPr>
        <w:rFonts w:ascii="Calibri" w:hAnsi="Calibri"/>
        <w:b/>
        <w:sz w:val="22"/>
      </w:rPr>
      <w:tblPr/>
      <w:tcPr>
        <w:shd w:val="clear" w:color="auto" w:fill="D9D9D9" w:themeFill="background1" w:themeFillShade="D9"/>
      </w:tcPr>
    </w:tblStylePr>
    <w:tblStylePr w:type="band1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l2br w:val="nil"/>
          <w:tr2bl w:val="nil"/>
        </w:tcBorders>
        <w:shd w:val="clear" w:color="auto" w:fill="F2F2F2" w:themeFill="background1" w:themeFillShade="F2"/>
      </w:tcPr>
    </w:tblStylePr>
    <w:tblStylePr w:type="band2Horz">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FF" w:themeFill="background1"/>
      </w:tcPr>
    </w:tblStylePr>
  </w:style>
  <w:style w:type="paragraph" w:styleId="TOCHeading">
    <w:name w:val="TOC Heading"/>
    <w:next w:val="Normal"/>
    <w:uiPriority w:val="39"/>
    <w:semiHidden/>
    <w:unhideWhenUsed/>
    <w:qFormat/>
    <w:rsid w:val="001E5ECF"/>
    <w:pPr>
      <w:keepNext/>
      <w:keepLines/>
      <w:spacing w:before="480"/>
    </w:pPr>
    <w:rPr>
      <w:rFonts w:asciiTheme="majorHAnsi" w:eastAsiaTheme="majorEastAsia" w:hAnsiTheme="majorHAnsi" w:cstheme="majorBidi"/>
      <w:b/>
      <w:bCs/>
      <w:color w:val="00294B" w:themeColor="accent1" w:themeShade="BF"/>
      <w:sz w:val="28"/>
      <w:szCs w:val="28"/>
    </w:rPr>
  </w:style>
  <w:style w:type="paragraph" w:styleId="Footer">
    <w:name w:val="footer"/>
    <w:link w:val="FooterChar"/>
    <w:uiPriority w:val="99"/>
    <w:qFormat/>
    <w:rsid w:val="00B75D40"/>
    <w:pPr>
      <w:tabs>
        <w:tab w:val="center" w:pos="4320"/>
        <w:tab w:val="right" w:pos="8640"/>
      </w:tabs>
      <w:spacing w:before="0" w:line="336" w:lineRule="auto"/>
      <w:jc w:val="right"/>
    </w:pPr>
    <w:rPr>
      <w:rFonts w:asciiTheme="minorHAnsi" w:hAnsiTheme="minorHAnsi"/>
    </w:rPr>
  </w:style>
  <w:style w:type="character" w:customStyle="1" w:styleId="FooterChar">
    <w:name w:val="Footer Char"/>
    <w:basedOn w:val="DefaultParagraphFont"/>
    <w:link w:val="Footer"/>
    <w:uiPriority w:val="99"/>
    <w:rsid w:val="00B75D40"/>
    <w:rPr>
      <w:rFonts w:asciiTheme="minorHAnsi" w:hAnsiTheme="minorHAnsi"/>
    </w:rPr>
  </w:style>
  <w:style w:type="paragraph" w:customStyle="1" w:styleId="Boldcharacter">
    <w:name w:val="Bold character"/>
    <w:basedOn w:val="Normal"/>
    <w:link w:val="BoldcharacterChar"/>
    <w:autoRedefine/>
    <w:semiHidden/>
    <w:qFormat/>
    <w:rsid w:val="002F1947"/>
    <w:pPr>
      <w:spacing w:line="280" w:lineRule="exact"/>
      <w:contextualSpacing/>
    </w:pPr>
    <w:rPr>
      <w:b/>
      <w:lang w:val="en-GB"/>
    </w:rPr>
  </w:style>
  <w:style w:type="character" w:customStyle="1" w:styleId="BoldcharacterChar">
    <w:name w:val="Bold character Char"/>
    <w:basedOn w:val="DefaultParagraphFont"/>
    <w:link w:val="Boldcharacter"/>
    <w:semiHidden/>
    <w:rsid w:val="002F1947"/>
    <w:rPr>
      <w:b/>
      <w:sz w:val="22"/>
      <w:szCs w:val="22"/>
      <w:lang w:val="en-GB"/>
    </w:rPr>
  </w:style>
  <w:style w:type="paragraph" w:customStyle="1" w:styleId="BodytextClosingname">
    <w:name w:val="Body text Closing name"/>
    <w:basedOn w:val="Normal"/>
    <w:semiHidden/>
    <w:qFormat/>
    <w:rsid w:val="002F1947"/>
    <w:pPr>
      <w:spacing w:before="1080" w:after="240"/>
      <w:contextualSpacing/>
    </w:pPr>
  </w:style>
  <w:style w:type="paragraph" w:customStyle="1" w:styleId="BodytextDate">
    <w:name w:val="Body text Date"/>
    <w:basedOn w:val="Normal"/>
    <w:semiHidden/>
    <w:qFormat/>
    <w:rsid w:val="002F1947"/>
    <w:pPr>
      <w:spacing w:before="0" w:after="480"/>
      <w:contextualSpacing/>
    </w:pPr>
  </w:style>
  <w:style w:type="paragraph" w:customStyle="1" w:styleId="BodytextSalutation">
    <w:name w:val="Body text Salutation"/>
    <w:basedOn w:val="Normal"/>
    <w:semiHidden/>
    <w:qFormat/>
    <w:rsid w:val="002F1947"/>
    <w:pPr>
      <w:spacing w:before="480" w:after="240"/>
      <w:contextualSpacing/>
    </w:pPr>
  </w:style>
  <w:style w:type="paragraph" w:styleId="Closing">
    <w:name w:val="Closing"/>
    <w:basedOn w:val="Normal"/>
    <w:link w:val="ClosingChar"/>
    <w:semiHidden/>
    <w:qFormat/>
    <w:rsid w:val="002F1947"/>
    <w:pPr>
      <w:spacing w:before="240"/>
    </w:pPr>
  </w:style>
  <w:style w:type="character" w:customStyle="1" w:styleId="ClosingChar">
    <w:name w:val="Closing Char"/>
    <w:basedOn w:val="DefaultParagraphFont"/>
    <w:link w:val="Closing"/>
    <w:semiHidden/>
    <w:rsid w:val="002F1947"/>
    <w:rPr>
      <w:sz w:val="22"/>
    </w:rPr>
  </w:style>
  <w:style w:type="paragraph" w:styleId="BodyText3">
    <w:name w:val="Body Text 3"/>
    <w:link w:val="BodyText3Char"/>
    <w:semiHidden/>
    <w:qFormat/>
    <w:rsid w:val="002F1947"/>
    <w:pPr>
      <w:widowControl w:val="0"/>
    </w:pPr>
    <w:rPr>
      <w:sz w:val="16"/>
      <w:szCs w:val="16"/>
    </w:rPr>
  </w:style>
  <w:style w:type="character" w:customStyle="1" w:styleId="BodyText3Char">
    <w:name w:val="Body Text 3 Char"/>
    <w:basedOn w:val="DefaultParagraphFont"/>
    <w:link w:val="BodyText3"/>
    <w:semiHidden/>
    <w:rsid w:val="002F1947"/>
    <w:rPr>
      <w:sz w:val="16"/>
      <w:szCs w:val="16"/>
    </w:rPr>
  </w:style>
  <w:style w:type="paragraph" w:styleId="BalloonText">
    <w:name w:val="Balloon Text"/>
    <w:basedOn w:val="Normal"/>
    <w:link w:val="BalloonTextChar"/>
    <w:semiHidden/>
    <w:rsid w:val="000F4BB1"/>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0F4BB1"/>
    <w:rPr>
      <w:rFonts w:ascii="Tahoma" w:hAnsi="Tahoma" w:cs="Tahoma"/>
      <w:sz w:val="16"/>
      <w:szCs w:val="16"/>
    </w:rPr>
  </w:style>
  <w:style w:type="paragraph" w:styleId="Caption">
    <w:name w:val="caption"/>
    <w:basedOn w:val="Normal"/>
    <w:next w:val="Normal"/>
    <w:uiPriority w:val="29"/>
    <w:qFormat/>
    <w:rsid w:val="009416FD"/>
    <w:pPr>
      <w:spacing w:after="400" w:line="240" w:lineRule="auto"/>
    </w:pPr>
    <w:rPr>
      <w:iCs/>
      <w:color w:val="000000" w:themeColor="text2"/>
      <w:sz w:val="20"/>
      <w:szCs w:val="20"/>
    </w:rPr>
  </w:style>
  <w:style w:type="character" w:styleId="PlaceholderText">
    <w:name w:val="Placeholder Text"/>
    <w:basedOn w:val="DefaultParagraphFont"/>
    <w:uiPriority w:val="99"/>
    <w:semiHidden/>
    <w:rsid w:val="00E76267"/>
    <w:rPr>
      <w:color w:val="808080"/>
    </w:rPr>
  </w:style>
  <w:style w:type="paragraph" w:styleId="NormalWeb">
    <w:name w:val="Normal (Web)"/>
    <w:basedOn w:val="Normal"/>
    <w:uiPriority w:val="99"/>
    <w:semiHidden/>
    <w:unhideWhenUsed/>
    <w:rsid w:val="00963BA0"/>
    <w:pPr>
      <w:spacing w:before="100" w:beforeAutospacing="1" w:after="100" w:afterAutospacing="1" w:line="240" w:lineRule="auto"/>
    </w:pPr>
    <w:rPr>
      <w:rFonts w:ascii="Times New Roman" w:hAnsi="Times New Roman"/>
      <w:sz w:val="24"/>
      <w:szCs w:val="24"/>
      <w:lang w:bidi="ar-SA"/>
    </w:rPr>
  </w:style>
  <w:style w:type="paragraph" w:styleId="ListParagraph">
    <w:name w:val="List Paragraph"/>
    <w:basedOn w:val="Normal"/>
    <w:qFormat/>
    <w:rsid w:val="007C6CB0"/>
    <w:pPr>
      <w:numPr>
        <w:numId w:val="26"/>
      </w:numPr>
      <w:contextualSpacing/>
    </w:pPr>
  </w:style>
  <w:style w:type="table" w:styleId="PlainTable1">
    <w:name w:val="Plain Table 1"/>
    <w:aliases w:val="Light Gray Table"/>
    <w:basedOn w:val="TableNormal"/>
    <w:uiPriority w:val="41"/>
    <w:rsid w:val="001C55E0"/>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adSpace">
    <w:name w:val="Quad Space"/>
    <w:basedOn w:val="Normal"/>
    <w:link w:val="QuadSpaceChar"/>
    <w:qFormat/>
    <w:rsid w:val="00CB1E20"/>
    <w:pPr>
      <w:spacing w:before="840" w:after="0"/>
    </w:pPr>
  </w:style>
  <w:style w:type="character" w:customStyle="1" w:styleId="QuadSpaceChar">
    <w:name w:val="Quad Space Char"/>
    <w:basedOn w:val="DefaultParagraphFont"/>
    <w:link w:val="QuadSpace"/>
    <w:rsid w:val="00CB1E20"/>
  </w:style>
  <w:style w:type="paragraph" w:customStyle="1" w:styleId="SingleSpace">
    <w:name w:val="Single Space"/>
    <w:basedOn w:val="Normal"/>
    <w:link w:val="SingleSpaceChar"/>
    <w:qFormat/>
    <w:rsid w:val="00CB1E20"/>
    <w:pPr>
      <w:spacing w:before="0" w:after="0"/>
    </w:pPr>
  </w:style>
  <w:style w:type="character" w:customStyle="1" w:styleId="SingleSpaceChar">
    <w:name w:val="Single Space Char"/>
    <w:basedOn w:val="DefaultParagraphFont"/>
    <w:link w:val="SingleSpace"/>
    <w:rsid w:val="00CB1E20"/>
  </w:style>
  <w:style w:type="paragraph" w:styleId="Header">
    <w:name w:val="header"/>
    <w:basedOn w:val="Normal"/>
    <w:link w:val="HeaderChar"/>
    <w:uiPriority w:val="99"/>
    <w:unhideWhenUsed/>
    <w:rsid w:val="0055581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55811"/>
  </w:style>
  <w:style w:type="character" w:styleId="UnresolvedMention">
    <w:name w:val="Unresolved Mention"/>
    <w:basedOn w:val="DefaultParagraphFont"/>
    <w:uiPriority w:val="99"/>
    <w:semiHidden/>
    <w:unhideWhenUsed/>
    <w:rsid w:val="00073BFD"/>
    <w:rPr>
      <w:color w:val="605E5C"/>
      <w:shd w:val="clear" w:color="auto" w:fill="E1DFDD"/>
    </w:rPr>
  </w:style>
  <w:style w:type="paragraph" w:styleId="Revision">
    <w:name w:val="Revision"/>
    <w:hidden/>
    <w:uiPriority w:val="99"/>
    <w:semiHidden/>
    <w:rsid w:val="00B3403B"/>
    <w:pPr>
      <w:spacing w:before="0" w:line="240" w:lineRule="auto"/>
    </w:pPr>
  </w:style>
  <w:style w:type="character" w:styleId="FollowedHyperlink">
    <w:name w:val="FollowedHyperlink"/>
    <w:basedOn w:val="DefaultParagraphFont"/>
    <w:semiHidden/>
    <w:unhideWhenUsed/>
    <w:rsid w:val="001615B7"/>
    <w:rPr>
      <w:color w:val="5D295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76408">
      <w:bodyDiv w:val="1"/>
      <w:marLeft w:val="0"/>
      <w:marRight w:val="0"/>
      <w:marTop w:val="0"/>
      <w:marBottom w:val="0"/>
      <w:divBdr>
        <w:top w:val="none" w:sz="0" w:space="0" w:color="auto"/>
        <w:left w:val="none" w:sz="0" w:space="0" w:color="auto"/>
        <w:bottom w:val="none" w:sz="0" w:space="0" w:color="auto"/>
        <w:right w:val="none" w:sz="0" w:space="0" w:color="auto"/>
      </w:divBdr>
    </w:div>
    <w:div w:id="53816719">
      <w:bodyDiv w:val="1"/>
      <w:marLeft w:val="0"/>
      <w:marRight w:val="0"/>
      <w:marTop w:val="0"/>
      <w:marBottom w:val="0"/>
      <w:divBdr>
        <w:top w:val="none" w:sz="0" w:space="0" w:color="auto"/>
        <w:left w:val="none" w:sz="0" w:space="0" w:color="auto"/>
        <w:bottom w:val="none" w:sz="0" w:space="0" w:color="auto"/>
        <w:right w:val="none" w:sz="0" w:space="0" w:color="auto"/>
      </w:divBdr>
      <w:divsChild>
        <w:div w:id="498143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li.laborstandards@state.mn.us" TargetMode="External"/><Relationship Id="rId4" Type="http://schemas.openxmlformats.org/officeDocument/2006/relationships/settings" Target="settings.xml"/><Relationship Id="rId9" Type="http://schemas.openxmlformats.org/officeDocument/2006/relationships/hyperlink" Target="https://www.dli.mn.gov/packinghous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merson\appdata\local\microsoft\office\MN_DLI_Templates\DLI%20letterhead.dotx" TargetMode="External"/></Relationships>
</file>

<file path=word/theme/theme1.xml><?xml version="1.0" encoding="utf-8"?>
<a:theme xmlns:a="http://schemas.openxmlformats.org/drawingml/2006/main" name="State of Minnesota">
  <a:themeElements>
    <a:clrScheme name="Minnesota Brand Colors">
      <a:dk1>
        <a:srgbClr val="003865"/>
      </a:dk1>
      <a:lt1>
        <a:srgbClr val="FFFFFF"/>
      </a:lt1>
      <a:dk2>
        <a:srgbClr val="000000"/>
      </a:dk2>
      <a:lt2>
        <a:srgbClr val="DDDDDA"/>
      </a:lt2>
      <a:accent1>
        <a:srgbClr val="003865"/>
      </a:accent1>
      <a:accent2>
        <a:srgbClr val="78BE21"/>
      </a:accent2>
      <a:accent3>
        <a:srgbClr val="008EAA"/>
      </a:accent3>
      <a:accent4>
        <a:srgbClr val="8D3F2B"/>
      </a:accent4>
      <a:accent5>
        <a:srgbClr val="0D5257"/>
      </a:accent5>
      <a:accent6>
        <a:srgbClr val="5D295F"/>
      </a:accent6>
      <a:hlink>
        <a:srgbClr val="0563C1"/>
      </a:hlink>
      <a:folHlink>
        <a:srgbClr val="5D295F"/>
      </a:folHlink>
    </a:clrScheme>
    <a:fontScheme name="MN Secondary Fonts">
      <a:majorFont>
        <a:latin typeface="Calibri"/>
        <a:ea typeface=""/>
        <a:cs typeface=""/>
      </a:majorFont>
      <a:minorFont>
        <a:latin typeface="Calibri"/>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te of Minnesota" id="{FBFFE991-EC03-4C0A-BAED-2F712C2A7AE7}" vid="{A476B202-42F1-4399-9BC8-98609D88DE2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F8704-EC23-4F73-943B-1C39D68C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DLI letterhead</Template>
  <TotalTime>20</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Форма пояснения к Биллю о правах работников упаковочных цехов</vt:lpstr>
    </vt:vector>
  </TitlesOfParts>
  <Manager/>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пояснения к Биллю о правах работников упаковочных цехов</dc:title>
  <dc:subject/>
  <dc:creator>Labor Standards, Minnesota Department of Labor and Industry</dc:creator>
  <cp:keywords/>
  <dc:description/>
  <cp:lastModifiedBy>Emerson, Blair (She/Her/Hers) (DLI)</cp:lastModifiedBy>
  <cp:revision>7</cp:revision>
  <dcterms:created xsi:type="dcterms:W3CDTF">2025-01-16T06:30:00Z</dcterms:created>
  <dcterms:modified xsi:type="dcterms:W3CDTF">2026-10-20T18:03:00Z</dcterms:modified>
  <cp:category/>
  <cp:contentStatus>active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1.3</vt:lpwstr>
  </property>
</Properties>
</file>